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07CF" w:rsidRPr="003B7536" w:rsidRDefault="009C07CF" w:rsidP="003B7536">
      <w:pPr>
        <w:pStyle w:val="a9"/>
        <w:tabs>
          <w:tab w:val="clear" w:pos="4153"/>
        </w:tabs>
        <w:ind w:firstLineChars="98" w:firstLine="207"/>
        <w:jc w:val="left"/>
        <w:rPr>
          <w:b/>
          <w:sz w:val="21"/>
          <w:szCs w:val="21"/>
        </w:rPr>
      </w:pPr>
      <w:bookmarkStart w:id="0" w:name="_Toc86202634"/>
      <w:bookmarkStart w:id="1" w:name="_Toc87373410"/>
      <w:bookmarkStart w:id="2" w:name="_Toc87373510"/>
      <w:bookmarkStart w:id="3" w:name="_Toc87810263"/>
      <w:bookmarkStart w:id="4" w:name="_Toc99718162"/>
      <w:bookmarkStart w:id="5" w:name="_Toc99881780"/>
      <w:bookmarkStart w:id="6" w:name="_Toc108276756"/>
      <w:r w:rsidRPr="003B7536">
        <w:rPr>
          <w:b/>
          <w:sz w:val="21"/>
          <w:szCs w:val="21"/>
        </w:rPr>
        <w:pict>
          <v:line id="_x0000_s1026" style="position:absolute;left:0;text-align:left;flip:x;z-index:251658240" from="-8.25pt,-25.85pt" to="-8.2pt,26.6pt" strokecolor="gray" strokeweight="4.5pt">
            <v:stroke linestyle="thickThin"/>
          </v:line>
        </w:pict>
      </w:r>
      <w:r w:rsidR="00BE69AC">
        <w:rPr>
          <w:b/>
          <w:noProof/>
          <w:sz w:val="21"/>
          <w:szCs w:val="21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-761365</wp:posOffset>
            </wp:positionH>
            <wp:positionV relativeFrom="paragraph">
              <wp:posOffset>-275590</wp:posOffset>
            </wp:positionV>
            <wp:extent cx="570230" cy="565150"/>
            <wp:effectExtent l="19050" t="0" r="1270" b="0"/>
            <wp:wrapSquare wrapText="right"/>
            <wp:docPr id="3" name="图片 3" descr="华盛商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华盛商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4836" w:rsidRPr="003B7536">
        <w:rPr>
          <w:rFonts w:hint="eastAsia"/>
          <w:b/>
          <w:bCs/>
          <w:sz w:val="21"/>
          <w:szCs w:val="21"/>
        </w:rPr>
        <w:t>山东华盛中天工程机械有限责任公司</w:t>
      </w:r>
      <w:r w:rsidR="00CA4836" w:rsidRPr="003B7536">
        <w:rPr>
          <w:rFonts w:hint="eastAsia"/>
          <w:b/>
          <w:bCs/>
          <w:sz w:val="21"/>
          <w:szCs w:val="21"/>
        </w:rPr>
        <w:t xml:space="preserve">           </w:t>
      </w:r>
      <w:r w:rsidRPr="003B7536">
        <w:rPr>
          <w:rFonts w:hint="eastAsia"/>
          <w:b/>
          <w:bCs/>
          <w:sz w:val="21"/>
          <w:szCs w:val="21"/>
        </w:rPr>
        <w:t xml:space="preserve"> </w:t>
      </w:r>
      <w:r w:rsidRPr="003B7536">
        <w:rPr>
          <w:rFonts w:hint="eastAsia"/>
          <w:b/>
          <w:sz w:val="21"/>
          <w:szCs w:val="21"/>
        </w:rPr>
        <w:t xml:space="preserve">  </w:t>
      </w:r>
    </w:p>
    <w:p w:rsidR="00D61321" w:rsidRDefault="00D61321" w:rsidP="00D61321">
      <w:pPr>
        <w:ind w:right="840"/>
        <w:rPr>
          <w:rFonts w:ascii="宋体" w:hAnsi="宋体" w:hint="eastAsia"/>
          <w:shadow/>
          <w:sz w:val="24"/>
          <w:bdr w:val="single" w:sz="4" w:space="0" w:color="auto"/>
        </w:rPr>
      </w:pPr>
    </w:p>
    <w:bookmarkEnd w:id="0"/>
    <w:bookmarkEnd w:id="1"/>
    <w:bookmarkEnd w:id="2"/>
    <w:bookmarkEnd w:id="3"/>
    <w:bookmarkEnd w:id="4"/>
    <w:bookmarkEnd w:id="5"/>
    <w:bookmarkEnd w:id="6"/>
    <w:p w:rsidR="00BE69AC" w:rsidRPr="00032EEE" w:rsidRDefault="00BE69AC" w:rsidP="00032EEE">
      <w:pPr>
        <w:ind w:firstLineChars="700" w:firstLine="2108"/>
        <w:rPr>
          <w:sz w:val="30"/>
          <w:szCs w:val="30"/>
        </w:rPr>
      </w:pPr>
      <w:r>
        <w:rPr>
          <w:b/>
          <w:bCs/>
          <w:sz w:val="30"/>
          <w:szCs w:val="30"/>
        </w:rPr>
        <w:t>1WG1.5-40</w:t>
      </w:r>
      <w:r w:rsidR="00032EEE">
        <w:rPr>
          <w:rFonts w:hint="eastAsia"/>
          <w:b/>
          <w:bCs/>
          <w:sz w:val="30"/>
          <w:szCs w:val="30"/>
        </w:rPr>
        <w:t xml:space="preserve">  </w:t>
      </w:r>
      <w:r w:rsidR="00032EEE">
        <w:rPr>
          <w:b/>
          <w:bCs/>
          <w:sz w:val="30"/>
          <w:szCs w:val="30"/>
        </w:rPr>
        <w:t>Mini Tiller</w:t>
      </w:r>
    </w:p>
    <w:tbl>
      <w:tblPr>
        <w:tblW w:w="901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28"/>
        <w:gridCol w:w="5782"/>
      </w:tblGrid>
      <w:tr w:rsidR="00BE69AC" w:rsidTr="00BE69AC">
        <w:trPr>
          <w:trHeight w:val="380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69AC" w:rsidRDefault="00BE69AC" w:rsidP="003E1B21">
            <w:pPr>
              <w:pStyle w:val="TableParagraph"/>
              <w:kinsoku w:val="0"/>
              <w:overflowPunct w:val="0"/>
              <w:spacing w:before="82"/>
              <w:ind w:left="99"/>
              <w:rPr>
                <w:rFonts w:hint="default"/>
                <w:szCs w:val="24"/>
              </w:rPr>
            </w:pPr>
            <w:r>
              <w:rPr>
                <w:rFonts w:hint="default"/>
                <w:szCs w:val="24"/>
              </w:rPr>
              <w:t>型号名称</w:t>
            </w:r>
            <w:r>
              <w:rPr>
                <w:rFonts w:hint="default"/>
                <w:szCs w:val="24"/>
              </w:rPr>
              <w:t xml:space="preserve"> Model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69AC" w:rsidRDefault="00BE69AC" w:rsidP="003E1B21">
            <w:pPr>
              <w:pStyle w:val="TableParagraph"/>
              <w:kinsoku w:val="0"/>
              <w:overflowPunct w:val="0"/>
              <w:spacing w:before="82"/>
              <w:jc w:val="center"/>
              <w:rPr>
                <w:rFonts w:eastAsia="Times New Roman" w:hint="default"/>
                <w:szCs w:val="24"/>
              </w:rPr>
            </w:pPr>
            <w:r>
              <w:rPr>
                <w:rFonts w:hint="default"/>
                <w:szCs w:val="24"/>
              </w:rPr>
              <w:t>1WG1.5-40</w:t>
            </w:r>
            <w:r>
              <w:rPr>
                <w:rFonts w:hint="default"/>
                <w:szCs w:val="24"/>
              </w:rPr>
              <w:t>微型耕耘机</w:t>
            </w:r>
            <w:r>
              <w:rPr>
                <w:rFonts w:hint="default"/>
                <w:szCs w:val="24"/>
              </w:rPr>
              <w:t xml:space="preserve"> </w:t>
            </w:r>
            <w:r>
              <w:rPr>
                <w:rFonts w:hint="default"/>
                <w:bCs/>
                <w:sz w:val="28"/>
                <w:szCs w:val="30"/>
              </w:rPr>
              <w:t>Mini Tiller</w:t>
            </w:r>
            <w:r>
              <w:rPr>
                <w:rFonts w:hint="default"/>
                <w:szCs w:val="24"/>
              </w:rPr>
              <w:t xml:space="preserve"> 1WG1.5-40</w:t>
            </w:r>
          </w:p>
        </w:tc>
      </w:tr>
      <w:tr w:rsidR="00BE69AC" w:rsidTr="00BE69AC">
        <w:trPr>
          <w:trHeight w:hRule="exact" w:val="459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AC" w:rsidRDefault="00BE69AC" w:rsidP="003E1B21">
            <w:pPr>
              <w:pStyle w:val="TableParagraph"/>
              <w:kinsoku w:val="0"/>
              <w:overflowPunct w:val="0"/>
              <w:spacing w:before="82"/>
              <w:ind w:left="99"/>
              <w:rPr>
                <w:rFonts w:hint="default"/>
                <w:szCs w:val="24"/>
              </w:rPr>
            </w:pPr>
            <w:r>
              <w:rPr>
                <w:rFonts w:hint="default"/>
                <w:szCs w:val="24"/>
              </w:rPr>
              <w:t>结构型式</w:t>
            </w:r>
            <w:r>
              <w:rPr>
                <w:rFonts w:hint="default"/>
                <w:szCs w:val="24"/>
              </w:rPr>
              <w:t xml:space="preserve"> Structural type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AC" w:rsidRDefault="00BE69AC" w:rsidP="003E1B21">
            <w:pPr>
              <w:pStyle w:val="TableParagraph"/>
              <w:kinsoku w:val="0"/>
              <w:overflowPunct w:val="0"/>
              <w:spacing w:before="82"/>
              <w:jc w:val="center"/>
              <w:rPr>
                <w:rFonts w:hint="default"/>
                <w:szCs w:val="24"/>
              </w:rPr>
            </w:pPr>
            <w:r>
              <w:rPr>
                <w:rFonts w:hint="default"/>
                <w:szCs w:val="24"/>
              </w:rPr>
              <w:t>前置式</w:t>
            </w:r>
            <w:r>
              <w:rPr>
                <w:rFonts w:hint="default"/>
                <w:szCs w:val="24"/>
              </w:rPr>
              <w:t xml:space="preserve"> Front Tine tiller</w:t>
            </w:r>
          </w:p>
        </w:tc>
      </w:tr>
      <w:tr w:rsidR="00BE69AC" w:rsidTr="00BE69AC">
        <w:trPr>
          <w:trHeight w:hRule="exact" w:val="374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AC" w:rsidRDefault="00BE69AC" w:rsidP="003E1B21">
            <w:pPr>
              <w:pStyle w:val="TableParagraph"/>
              <w:kinsoku w:val="0"/>
              <w:overflowPunct w:val="0"/>
              <w:spacing w:before="82"/>
              <w:ind w:left="99"/>
              <w:rPr>
                <w:rFonts w:hint="default"/>
                <w:szCs w:val="24"/>
              </w:rPr>
            </w:pPr>
            <w:r>
              <w:rPr>
                <w:rFonts w:hint="default"/>
                <w:szCs w:val="24"/>
              </w:rPr>
              <w:t>发动型号名称</w:t>
            </w:r>
            <w:r>
              <w:rPr>
                <w:rFonts w:hint="default"/>
                <w:szCs w:val="24"/>
              </w:rPr>
              <w:t xml:space="preserve"> Engine Type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AC" w:rsidRDefault="00BE69AC" w:rsidP="003E1B21">
            <w:pPr>
              <w:pStyle w:val="TableParagraph"/>
              <w:kinsoku w:val="0"/>
              <w:overflowPunct w:val="0"/>
              <w:spacing w:before="82"/>
              <w:jc w:val="center"/>
              <w:rPr>
                <w:rFonts w:hint="default"/>
                <w:szCs w:val="24"/>
              </w:rPr>
            </w:pPr>
            <w:r>
              <w:rPr>
                <w:rFonts w:hint="default"/>
                <w:szCs w:val="24"/>
              </w:rPr>
              <w:t>144F-1</w:t>
            </w:r>
            <w:r>
              <w:rPr>
                <w:rFonts w:hint="default"/>
                <w:szCs w:val="24"/>
              </w:rPr>
              <w:t>型汽油机</w:t>
            </w:r>
            <w:r>
              <w:rPr>
                <w:rFonts w:hint="default"/>
                <w:szCs w:val="24"/>
              </w:rPr>
              <w:t xml:space="preserve"> </w:t>
            </w:r>
            <w:bookmarkStart w:id="7" w:name="OLE_LINK4"/>
            <w:r>
              <w:rPr>
                <w:rFonts w:hint="default"/>
                <w:color w:val="333333"/>
                <w:sz w:val="21"/>
                <w:szCs w:val="21"/>
                <w:shd w:val="clear" w:color="auto" w:fill="FFFFFF"/>
              </w:rPr>
              <w:t>gasoline engine</w:t>
            </w:r>
            <w:bookmarkEnd w:id="7"/>
            <w:r>
              <w:rPr>
                <w:rFonts w:hint="defaul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hint="default"/>
                <w:szCs w:val="24"/>
              </w:rPr>
              <w:t>144F-1</w:t>
            </w:r>
          </w:p>
        </w:tc>
      </w:tr>
      <w:tr w:rsidR="00BE69AC" w:rsidTr="00BE69AC">
        <w:trPr>
          <w:trHeight w:hRule="exact" w:val="731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AC" w:rsidRDefault="00BE69AC" w:rsidP="003E1B21">
            <w:pPr>
              <w:kinsoku w:val="0"/>
              <w:overflowPunct w:val="0"/>
              <w:spacing w:before="82"/>
              <w:ind w:left="99"/>
            </w:pPr>
            <w:r>
              <w:t>发动生产企业</w:t>
            </w:r>
            <w:r>
              <w:t xml:space="preserve"> Engine Manufacturer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AC" w:rsidRDefault="00BE69AC" w:rsidP="003E1B21">
            <w:pPr>
              <w:pStyle w:val="TableParagraph"/>
              <w:kinsoku w:val="0"/>
              <w:overflowPunct w:val="0"/>
              <w:spacing w:before="82" w:line="240" w:lineRule="atLeast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山东华盛中天工程机械有限责任公司</w:t>
            </w:r>
          </w:p>
          <w:p w:rsidR="00BE69AC" w:rsidRDefault="00BE69AC" w:rsidP="003E1B21">
            <w:pPr>
              <w:pStyle w:val="TableParagraph"/>
              <w:kinsoku w:val="0"/>
              <w:overflowPunct w:val="0"/>
              <w:spacing w:before="82" w:line="240" w:lineRule="atLeast"/>
              <w:jc w:val="center"/>
              <w:rPr>
                <w:rFonts w:hint="default"/>
                <w:szCs w:val="24"/>
              </w:rPr>
            </w:pPr>
            <w:r>
              <w:rPr>
                <w:rFonts w:hint="default"/>
                <w:sz w:val="21"/>
                <w:szCs w:val="21"/>
              </w:rPr>
              <w:t>Shandong Huasheng Zhongtian Engineering Machinery Co.,Ltd</w:t>
            </w:r>
          </w:p>
        </w:tc>
      </w:tr>
      <w:tr w:rsidR="00BE69AC" w:rsidTr="00BE69AC">
        <w:trPr>
          <w:trHeight w:hRule="exact" w:val="454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AC" w:rsidRDefault="00BE69AC" w:rsidP="003E1B21">
            <w:pPr>
              <w:kinsoku w:val="0"/>
              <w:overflowPunct w:val="0"/>
              <w:spacing w:before="82"/>
            </w:pPr>
            <w:r>
              <w:t>发动标定功率</w:t>
            </w:r>
            <w:r>
              <w:rPr>
                <w:spacing w:val="1"/>
              </w:rPr>
              <w:t>kW Rated Power(kW)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AC" w:rsidRDefault="00BE69AC" w:rsidP="003E1B21">
            <w:pPr>
              <w:jc w:val="center"/>
            </w:pPr>
            <w:r>
              <w:t>1.5</w:t>
            </w:r>
          </w:p>
        </w:tc>
      </w:tr>
      <w:tr w:rsidR="00BE69AC" w:rsidTr="00BE69AC">
        <w:trPr>
          <w:trHeight w:hRule="exact" w:val="756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AC" w:rsidRDefault="00BE69AC" w:rsidP="003E1B21">
            <w:pPr>
              <w:kinsoku w:val="0"/>
              <w:overflowPunct w:val="0"/>
              <w:spacing w:before="82"/>
              <w:ind w:leftChars="47" w:left="1149" w:hangingChars="500" w:hanging="1050"/>
            </w:pPr>
            <w:r>
              <w:t>发动标定转速</w:t>
            </w:r>
            <w:r>
              <w:t xml:space="preserve">r/min </w:t>
            </w:r>
          </w:p>
          <w:p w:rsidR="00BE69AC" w:rsidRDefault="00BE69AC" w:rsidP="003E1B21">
            <w:pPr>
              <w:kinsoku w:val="0"/>
              <w:overflowPunct w:val="0"/>
              <w:spacing w:before="82"/>
              <w:ind w:leftChars="47" w:left="1149" w:hangingChars="500" w:hanging="1050"/>
            </w:pPr>
            <w:r>
              <w:rPr>
                <w:color w:val="333333"/>
                <w:szCs w:val="21"/>
                <w:shd w:val="clear" w:color="auto" w:fill="FFFFFF"/>
              </w:rPr>
              <w:t>Rated speed(r/min)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AC" w:rsidRDefault="00BE69AC" w:rsidP="003E1B21">
            <w:pPr>
              <w:ind w:right="231"/>
              <w:jc w:val="center"/>
            </w:pPr>
            <w:r>
              <w:t xml:space="preserve">  6800</w:t>
            </w:r>
          </w:p>
        </w:tc>
      </w:tr>
      <w:tr w:rsidR="00BE69AC" w:rsidTr="00BE69AC">
        <w:trPr>
          <w:trHeight w:hRule="exact" w:val="459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AC" w:rsidRDefault="00BE69AC" w:rsidP="003E1B21">
            <w:pPr>
              <w:kinsoku w:val="0"/>
              <w:overflowPunct w:val="0"/>
              <w:spacing w:before="82"/>
              <w:ind w:left="99"/>
            </w:pPr>
            <w:r>
              <w:t>发动起动方式</w:t>
            </w:r>
            <w:bookmarkStart w:id="8" w:name="OLE_LINK6"/>
            <w:r>
              <w:rPr>
                <w:color w:val="333333"/>
                <w:szCs w:val="21"/>
                <w:shd w:val="clear" w:color="auto" w:fill="FFFFFF"/>
              </w:rPr>
              <w:t>Starting method</w:t>
            </w:r>
            <w:bookmarkEnd w:id="8"/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AC" w:rsidRDefault="00BE69AC" w:rsidP="003E1B21">
            <w:pPr>
              <w:jc w:val="center"/>
            </w:pPr>
            <w:r>
              <w:t>反冲启动</w:t>
            </w:r>
            <w:r>
              <w:rPr>
                <w:color w:val="000000"/>
              </w:rPr>
              <w:t>Recoil Starter</w:t>
            </w:r>
          </w:p>
        </w:tc>
      </w:tr>
      <w:tr w:rsidR="00BE69AC" w:rsidTr="00BE69AC">
        <w:trPr>
          <w:trHeight w:hRule="exact" w:val="459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AC" w:rsidRDefault="00BE69AC" w:rsidP="003E1B21">
            <w:pPr>
              <w:kinsoku w:val="0"/>
              <w:overflowPunct w:val="0"/>
              <w:spacing w:before="82"/>
              <w:ind w:left="99"/>
            </w:pPr>
            <w:r>
              <w:t>发动燃油种类</w:t>
            </w:r>
            <w:r>
              <w:rPr>
                <w:color w:val="666666"/>
                <w:szCs w:val="21"/>
                <w:shd w:val="clear" w:color="auto" w:fill="FFFFFF"/>
              </w:rPr>
              <w:t>Fuel type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AC" w:rsidRDefault="00BE69AC" w:rsidP="003E1B21">
            <w:pPr>
              <w:jc w:val="center"/>
            </w:pPr>
            <w:r>
              <w:rPr>
                <w:color w:val="000000"/>
              </w:rPr>
              <w:t>92#</w:t>
            </w:r>
            <w:r>
              <w:rPr>
                <w:color w:val="000000"/>
              </w:rPr>
              <w:t>及以上汽油</w:t>
            </w:r>
            <w:bookmarkStart w:id="9" w:name="OLE_LINK1"/>
            <w:r>
              <w:rPr>
                <w:color w:val="000000"/>
              </w:rPr>
              <w:t xml:space="preserve"> gasoline 92# and above</w:t>
            </w:r>
            <w:bookmarkEnd w:id="9"/>
            <w:r>
              <w:rPr>
                <w:color w:val="000000"/>
              </w:rPr>
              <w:t xml:space="preserve"> grade</w:t>
            </w:r>
          </w:p>
        </w:tc>
      </w:tr>
      <w:tr w:rsidR="00BE69AC" w:rsidTr="00BE69AC">
        <w:trPr>
          <w:trHeight w:hRule="exact" w:val="72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AC" w:rsidRDefault="00BE69AC" w:rsidP="003E1B21">
            <w:pPr>
              <w:pStyle w:val="TableParagraph"/>
              <w:kinsoku w:val="0"/>
              <w:overflowPunct w:val="0"/>
              <w:spacing w:before="82"/>
              <w:ind w:left="99"/>
              <w:rPr>
                <w:rFonts w:hint="default"/>
                <w:szCs w:val="24"/>
              </w:rPr>
            </w:pPr>
            <w:r>
              <w:rPr>
                <w:rFonts w:hint="default"/>
                <w:szCs w:val="24"/>
              </w:rPr>
              <w:t>整机外形尺寸（长</w:t>
            </w:r>
            <w:r>
              <w:rPr>
                <w:rFonts w:hint="default"/>
                <w:szCs w:val="24"/>
              </w:rPr>
              <w:t>×</w:t>
            </w:r>
            <w:r>
              <w:rPr>
                <w:rFonts w:hint="default"/>
                <w:szCs w:val="24"/>
              </w:rPr>
              <w:t>宽</w:t>
            </w:r>
            <w:r>
              <w:rPr>
                <w:rFonts w:hint="default"/>
                <w:szCs w:val="24"/>
              </w:rPr>
              <w:t>×</w:t>
            </w:r>
            <w:r>
              <w:rPr>
                <w:rFonts w:hint="default"/>
                <w:szCs w:val="24"/>
              </w:rPr>
              <w:t>高）</w:t>
            </w:r>
            <w:r>
              <w:rPr>
                <w:rFonts w:hint="default"/>
                <w:spacing w:val="1"/>
                <w:szCs w:val="24"/>
              </w:rPr>
              <w:t xml:space="preserve">mm Dimension(length×width×height) 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AC" w:rsidRDefault="00BE69AC" w:rsidP="003E1B21">
            <w:pPr>
              <w:pStyle w:val="TableParagraph"/>
              <w:kinsoku w:val="0"/>
              <w:overflowPunct w:val="0"/>
              <w:spacing w:before="82"/>
              <w:ind w:left="99"/>
              <w:jc w:val="center"/>
              <w:rPr>
                <w:rFonts w:hint="default"/>
                <w:szCs w:val="24"/>
              </w:rPr>
            </w:pPr>
            <w:r>
              <w:rPr>
                <w:rFonts w:hint="default"/>
                <w:szCs w:val="24"/>
              </w:rPr>
              <w:t>1290×470×830</w:t>
            </w:r>
          </w:p>
        </w:tc>
      </w:tr>
      <w:tr w:rsidR="00BE69AC" w:rsidTr="00BE69AC">
        <w:trPr>
          <w:trHeight w:hRule="exact" w:val="459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AC" w:rsidRDefault="00BE69AC" w:rsidP="003E1B21">
            <w:pPr>
              <w:pStyle w:val="TableParagraph"/>
              <w:kinsoku w:val="0"/>
              <w:overflowPunct w:val="0"/>
              <w:spacing w:before="82"/>
              <w:ind w:left="99"/>
              <w:rPr>
                <w:rFonts w:hint="default"/>
                <w:szCs w:val="24"/>
              </w:rPr>
            </w:pPr>
            <w:r>
              <w:rPr>
                <w:rFonts w:hint="default"/>
                <w:szCs w:val="24"/>
              </w:rPr>
              <w:t>作业速度</w:t>
            </w:r>
            <w:r>
              <w:rPr>
                <w:rFonts w:hint="default"/>
                <w:spacing w:val="1"/>
                <w:szCs w:val="24"/>
              </w:rPr>
              <w:t xml:space="preserve">m/s </w:t>
            </w:r>
            <w:r>
              <w:rPr>
                <w:rFonts w:hint="default"/>
                <w:color w:val="333333"/>
                <w:sz w:val="21"/>
                <w:szCs w:val="21"/>
                <w:shd w:val="clear" w:color="auto" w:fill="FFFFFF"/>
              </w:rPr>
              <w:t>operating speed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AC" w:rsidRDefault="00BE69AC" w:rsidP="003E1B21">
            <w:pPr>
              <w:jc w:val="center"/>
            </w:pPr>
            <w:r>
              <w:t>0.15</w:t>
            </w:r>
            <w:r>
              <w:t>～</w:t>
            </w:r>
            <w:r>
              <w:t>0.25</w:t>
            </w:r>
          </w:p>
        </w:tc>
      </w:tr>
      <w:tr w:rsidR="00BE69AC" w:rsidTr="00BE69AC">
        <w:trPr>
          <w:trHeight w:hRule="exact" w:val="736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AC" w:rsidRDefault="00BE69AC" w:rsidP="003E1B21">
            <w:pPr>
              <w:pStyle w:val="TableParagraph"/>
              <w:kinsoku w:val="0"/>
              <w:overflowPunct w:val="0"/>
              <w:spacing w:before="82"/>
              <w:ind w:left="99"/>
              <w:rPr>
                <w:rFonts w:hint="default"/>
                <w:spacing w:val="1"/>
                <w:szCs w:val="24"/>
                <w:vertAlign w:val="superscript"/>
              </w:rPr>
            </w:pPr>
            <w:r>
              <w:rPr>
                <w:rFonts w:hint="default"/>
                <w:szCs w:val="24"/>
              </w:rPr>
              <w:t>扶把振动</w:t>
            </w:r>
            <w:r>
              <w:rPr>
                <w:rFonts w:hint="default"/>
                <w:szCs w:val="24"/>
              </w:rPr>
              <w:t xml:space="preserve">  </w:t>
            </w:r>
            <w:r>
              <w:rPr>
                <w:rFonts w:hint="default"/>
                <w:spacing w:val="1"/>
                <w:szCs w:val="24"/>
              </w:rPr>
              <w:t>m/s</w:t>
            </w:r>
            <w:r>
              <w:rPr>
                <w:rFonts w:hint="default"/>
                <w:spacing w:val="1"/>
                <w:szCs w:val="24"/>
                <w:vertAlign w:val="superscript"/>
              </w:rPr>
              <w:t xml:space="preserve">2 </w:t>
            </w:r>
          </w:p>
          <w:p w:rsidR="00BE69AC" w:rsidRDefault="00BE69AC" w:rsidP="003E1B21">
            <w:pPr>
              <w:pStyle w:val="TableParagraph"/>
              <w:kinsoku w:val="0"/>
              <w:overflowPunct w:val="0"/>
              <w:spacing w:before="82"/>
              <w:ind w:left="99"/>
              <w:rPr>
                <w:rFonts w:hint="default"/>
                <w:szCs w:val="24"/>
              </w:rPr>
            </w:pPr>
            <w:bookmarkStart w:id="10" w:name="OLE_LINK8"/>
            <w:r>
              <w:rPr>
                <w:rFonts w:hint="default"/>
                <w:szCs w:val="24"/>
              </w:rPr>
              <w:t>Vibration of the handlebar</w:t>
            </w:r>
            <w:bookmarkEnd w:id="10"/>
            <w:r>
              <w:rPr>
                <w:rFonts w:hint="default"/>
                <w:spacing w:val="1"/>
                <w:szCs w:val="24"/>
                <w:vertAlign w:val="superscript"/>
              </w:rPr>
              <w:t xml:space="preserve">  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AC" w:rsidRDefault="00BE69AC" w:rsidP="003E1B21">
            <w:pPr>
              <w:jc w:val="center"/>
            </w:pPr>
            <w:r>
              <w:t>≤15</w:t>
            </w:r>
          </w:p>
        </w:tc>
      </w:tr>
      <w:tr w:rsidR="00BE69AC" w:rsidTr="00BE69AC">
        <w:trPr>
          <w:trHeight w:hRule="exact" w:val="1083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AC" w:rsidRDefault="00BE69AC" w:rsidP="003E1B21">
            <w:pPr>
              <w:pStyle w:val="TableParagraph"/>
              <w:kinsoku w:val="0"/>
              <w:overflowPunct w:val="0"/>
              <w:spacing w:before="82" w:line="240" w:lineRule="atLeast"/>
              <w:ind w:left="96"/>
              <w:rPr>
                <w:rFonts w:hint="default"/>
                <w:spacing w:val="-1"/>
                <w:szCs w:val="24"/>
              </w:rPr>
            </w:pPr>
            <w:r>
              <w:rPr>
                <w:rFonts w:hint="default"/>
                <w:szCs w:val="24"/>
              </w:rPr>
              <w:t>作业小时生产率</w:t>
            </w:r>
            <w:r>
              <w:rPr>
                <w:rFonts w:hint="default"/>
                <w:spacing w:val="-1"/>
                <w:szCs w:val="24"/>
              </w:rPr>
              <w:t>hm</w:t>
            </w:r>
            <w:r>
              <w:rPr>
                <w:rFonts w:hint="default"/>
                <w:spacing w:val="-1"/>
                <w:position w:val="9"/>
                <w:szCs w:val="24"/>
              </w:rPr>
              <w:t>2</w:t>
            </w:r>
            <w:r>
              <w:rPr>
                <w:rFonts w:hint="default"/>
                <w:spacing w:val="-1"/>
                <w:szCs w:val="24"/>
              </w:rPr>
              <w:t>/(h·m)</w:t>
            </w:r>
          </w:p>
          <w:p w:rsidR="00BE69AC" w:rsidRDefault="00BE69AC" w:rsidP="003E1B21">
            <w:pPr>
              <w:pStyle w:val="TableParagraph"/>
              <w:kinsoku w:val="0"/>
              <w:overflowPunct w:val="0"/>
              <w:spacing w:before="82" w:line="240" w:lineRule="atLeast"/>
              <w:ind w:left="96"/>
              <w:rPr>
                <w:rFonts w:hint="default"/>
                <w:spacing w:val="-1"/>
                <w:szCs w:val="24"/>
              </w:rPr>
            </w:pPr>
            <w:r>
              <w:rPr>
                <w:rFonts w:hint="default"/>
                <w:szCs w:val="24"/>
              </w:rPr>
              <w:t xml:space="preserve">Operating productivity 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AC" w:rsidRDefault="00BE69AC" w:rsidP="003E1B21">
            <w:pPr>
              <w:jc w:val="center"/>
            </w:pPr>
            <w:r>
              <w:t>0.06-0.10</w:t>
            </w:r>
          </w:p>
        </w:tc>
      </w:tr>
      <w:tr w:rsidR="00BE69AC" w:rsidTr="00BE69AC">
        <w:trPr>
          <w:trHeight w:hRule="exact" w:val="1027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AC" w:rsidRDefault="00BE69AC" w:rsidP="003E1B21">
            <w:pPr>
              <w:pStyle w:val="TableParagraph"/>
              <w:kinsoku w:val="0"/>
              <w:overflowPunct w:val="0"/>
              <w:spacing w:before="82"/>
              <w:ind w:left="99"/>
              <w:rPr>
                <w:rFonts w:hint="default"/>
                <w:szCs w:val="24"/>
              </w:rPr>
            </w:pPr>
            <w:r>
              <w:rPr>
                <w:rFonts w:hint="default"/>
                <w:szCs w:val="24"/>
              </w:rPr>
              <w:t>单位作业面积燃油消耗量</w:t>
            </w:r>
            <w:r>
              <w:rPr>
                <w:rFonts w:hint="default"/>
                <w:szCs w:val="24"/>
              </w:rPr>
              <w:t>kg/hm</w:t>
            </w:r>
            <w:r>
              <w:rPr>
                <w:rFonts w:hint="default"/>
                <w:position w:val="9"/>
                <w:szCs w:val="24"/>
              </w:rPr>
              <w:t>2</w:t>
            </w:r>
          </w:p>
          <w:p w:rsidR="00BE69AC" w:rsidRDefault="00BE69AC" w:rsidP="003E1B21">
            <w:pPr>
              <w:pStyle w:val="TableParagraph"/>
              <w:kinsoku w:val="0"/>
              <w:overflowPunct w:val="0"/>
              <w:spacing w:before="82"/>
              <w:ind w:left="99"/>
              <w:rPr>
                <w:rFonts w:hint="default"/>
                <w:position w:val="9"/>
                <w:szCs w:val="24"/>
              </w:rPr>
            </w:pPr>
            <w:r>
              <w:rPr>
                <w:rFonts w:hint="default"/>
                <w:sz w:val="21"/>
                <w:szCs w:val="21"/>
              </w:rPr>
              <w:t xml:space="preserve">Fuel Consumption of the unit operating area 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AC" w:rsidRDefault="00BE69AC" w:rsidP="003E1B21">
            <w:pPr>
              <w:jc w:val="center"/>
            </w:pPr>
            <w:r>
              <w:t>15-28</w:t>
            </w:r>
          </w:p>
        </w:tc>
      </w:tr>
      <w:tr w:rsidR="00BE69AC" w:rsidTr="00BE69AC">
        <w:trPr>
          <w:trHeight w:hRule="exact" w:val="459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AC" w:rsidRDefault="00BE69AC" w:rsidP="003E1B21">
            <w:pPr>
              <w:pStyle w:val="TableParagraph"/>
              <w:kinsoku w:val="0"/>
              <w:overflowPunct w:val="0"/>
              <w:spacing w:before="82"/>
              <w:ind w:left="99"/>
              <w:rPr>
                <w:rFonts w:hint="default"/>
                <w:szCs w:val="24"/>
              </w:rPr>
            </w:pPr>
            <w:r>
              <w:rPr>
                <w:rFonts w:hint="default"/>
                <w:szCs w:val="24"/>
              </w:rPr>
              <w:t>工作幅宽</w:t>
            </w:r>
            <w:r>
              <w:rPr>
                <w:rFonts w:hint="default"/>
                <w:spacing w:val="1"/>
                <w:szCs w:val="24"/>
              </w:rPr>
              <w:t xml:space="preserve">mm </w:t>
            </w:r>
            <w:bookmarkStart w:id="11" w:name="OLE_LINK9"/>
            <w:r>
              <w:rPr>
                <w:rFonts w:hint="default"/>
                <w:color w:val="333333"/>
                <w:sz w:val="21"/>
                <w:szCs w:val="21"/>
                <w:shd w:val="clear" w:color="auto" w:fill="FFFFFF"/>
              </w:rPr>
              <w:t>working width</w:t>
            </w:r>
            <w:bookmarkEnd w:id="11"/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AC" w:rsidRDefault="00BE69AC" w:rsidP="003E1B21">
            <w:pPr>
              <w:jc w:val="center"/>
            </w:pPr>
            <w:r>
              <w:t>400</w:t>
            </w:r>
          </w:p>
        </w:tc>
      </w:tr>
      <w:tr w:rsidR="00BE69AC" w:rsidTr="00BE69AC">
        <w:trPr>
          <w:trHeight w:hRule="exact" w:val="805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9AC" w:rsidRDefault="00BE69AC" w:rsidP="003E1B21">
            <w:pPr>
              <w:pStyle w:val="TableParagraph"/>
              <w:kinsoku w:val="0"/>
              <w:overflowPunct w:val="0"/>
              <w:spacing w:before="82"/>
              <w:ind w:left="99"/>
              <w:rPr>
                <w:rFonts w:hint="default"/>
                <w:szCs w:val="24"/>
              </w:rPr>
            </w:pPr>
            <w:r>
              <w:rPr>
                <w:rFonts w:hint="default"/>
                <w:szCs w:val="24"/>
              </w:rPr>
              <w:t>发动机输出传动方式</w:t>
            </w:r>
            <w:r>
              <w:rPr>
                <w:rFonts w:hint="default"/>
                <w:szCs w:val="24"/>
              </w:rPr>
              <w:t xml:space="preserve"> </w:t>
            </w:r>
          </w:p>
          <w:p w:rsidR="00BE69AC" w:rsidRDefault="00BE69AC" w:rsidP="003E1B21">
            <w:pPr>
              <w:pStyle w:val="TableParagraph"/>
              <w:kinsoku w:val="0"/>
              <w:overflowPunct w:val="0"/>
              <w:spacing w:before="82"/>
              <w:ind w:left="99"/>
              <w:rPr>
                <w:rFonts w:hint="default"/>
                <w:szCs w:val="24"/>
              </w:rPr>
            </w:pPr>
            <w:r>
              <w:rPr>
                <w:rFonts w:hint="default"/>
                <w:szCs w:val="24"/>
              </w:rPr>
              <w:t xml:space="preserve"> driving mode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69AC" w:rsidRDefault="00BE69AC" w:rsidP="003E1B21">
            <w:pPr>
              <w:ind w:firstLineChars="800" w:firstLine="1680"/>
            </w:pPr>
            <w:r>
              <w:t>离合式传动</w:t>
            </w:r>
            <w:r>
              <w:t xml:space="preserve">clutch  </w:t>
            </w:r>
          </w:p>
        </w:tc>
      </w:tr>
      <w:tr w:rsidR="00BE69AC" w:rsidTr="00BE69AC">
        <w:trPr>
          <w:trHeight w:hRule="exact" w:val="741"/>
        </w:trPr>
        <w:tc>
          <w:tcPr>
            <w:tcW w:w="3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9AC" w:rsidRDefault="00BE69AC" w:rsidP="003E1B21">
            <w:pPr>
              <w:pStyle w:val="TableParagraph"/>
              <w:kinsoku w:val="0"/>
              <w:overflowPunct w:val="0"/>
              <w:spacing w:before="82"/>
              <w:ind w:left="99"/>
              <w:rPr>
                <w:rFonts w:hint="default"/>
                <w:szCs w:val="24"/>
              </w:rPr>
            </w:pPr>
            <w:r>
              <w:rPr>
                <w:rFonts w:hint="default"/>
                <w:szCs w:val="24"/>
              </w:rPr>
              <w:t>刀辊输出传动方式</w:t>
            </w:r>
            <w:r>
              <w:rPr>
                <w:rFonts w:hint="default"/>
                <w:szCs w:val="24"/>
              </w:rPr>
              <w:t xml:space="preserve"> </w:t>
            </w:r>
          </w:p>
          <w:p w:rsidR="00BE69AC" w:rsidRDefault="00BE69AC" w:rsidP="003E1B21">
            <w:pPr>
              <w:pStyle w:val="TableParagraph"/>
              <w:kinsoku w:val="0"/>
              <w:overflowPunct w:val="0"/>
              <w:spacing w:before="82"/>
              <w:ind w:left="99"/>
              <w:rPr>
                <w:rFonts w:hint="default"/>
                <w:szCs w:val="24"/>
              </w:rPr>
            </w:pPr>
            <w:r>
              <w:rPr>
                <w:rFonts w:hint="default"/>
                <w:szCs w:val="24"/>
              </w:rPr>
              <w:t>Knife roll driving mode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AC" w:rsidRDefault="00BE69AC" w:rsidP="003E1B21">
            <w:pPr>
              <w:jc w:val="center"/>
            </w:pPr>
            <w:r>
              <w:t>齿轮传动</w:t>
            </w:r>
            <w:r>
              <w:t xml:space="preserve"> gear </w:t>
            </w:r>
          </w:p>
        </w:tc>
      </w:tr>
      <w:tr w:rsidR="00BE69AC" w:rsidTr="00BE69AC">
        <w:trPr>
          <w:trHeight w:hRule="exact" w:val="995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AC" w:rsidRDefault="00BE69AC" w:rsidP="003E1B21">
            <w:pPr>
              <w:pStyle w:val="TableParagraph"/>
              <w:kinsoku w:val="0"/>
              <w:overflowPunct w:val="0"/>
              <w:spacing w:before="82"/>
              <w:ind w:left="99"/>
              <w:rPr>
                <w:rFonts w:hint="default"/>
                <w:szCs w:val="24"/>
              </w:rPr>
            </w:pPr>
            <w:r>
              <w:rPr>
                <w:rFonts w:hint="default"/>
                <w:szCs w:val="24"/>
              </w:rPr>
              <w:t>扶把调整幅度（垂直方向）</w:t>
            </w:r>
            <w:bookmarkStart w:id="12" w:name="OLE_LINK2"/>
            <w:r>
              <w:rPr>
                <w:rFonts w:hint="default"/>
                <w:sz w:val="22"/>
                <w:szCs w:val="22"/>
              </w:rPr>
              <w:t>adjustment range of the handlebar(</w:t>
            </w:r>
            <w:r>
              <w:rPr>
                <w:rFonts w:hint="default"/>
                <w:color w:val="666666"/>
                <w:sz w:val="20"/>
                <w:shd w:val="clear" w:color="auto" w:fill="FFFFFF"/>
              </w:rPr>
              <w:t>vertical direction)</w:t>
            </w:r>
            <w:bookmarkEnd w:id="12"/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AC" w:rsidRDefault="00BE69AC" w:rsidP="003E1B21">
            <w:pPr>
              <w:jc w:val="center"/>
            </w:pPr>
            <w:r>
              <w:t>40°</w:t>
            </w:r>
          </w:p>
        </w:tc>
      </w:tr>
      <w:tr w:rsidR="00BE69AC" w:rsidTr="00BE69AC">
        <w:trPr>
          <w:trHeight w:hRule="exact" w:val="686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AC" w:rsidRDefault="00BE69AC" w:rsidP="003E1B21">
            <w:pPr>
              <w:pStyle w:val="TableParagraph"/>
              <w:kinsoku w:val="0"/>
              <w:overflowPunct w:val="0"/>
              <w:spacing w:before="82"/>
              <w:ind w:left="99"/>
              <w:rPr>
                <w:rFonts w:hint="default"/>
                <w:szCs w:val="24"/>
              </w:rPr>
            </w:pPr>
            <w:r>
              <w:rPr>
                <w:rFonts w:hint="default"/>
                <w:szCs w:val="24"/>
              </w:rPr>
              <w:t>刀辊设计转速</w:t>
            </w:r>
            <w:r>
              <w:rPr>
                <w:rFonts w:hint="default"/>
                <w:szCs w:val="24"/>
              </w:rPr>
              <w:t>r/min Designed speed of the knife roll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AC" w:rsidRDefault="00BE69AC" w:rsidP="003E1B21">
            <w:pPr>
              <w:jc w:val="center"/>
              <w:rPr>
                <w:color w:val="FF0000"/>
              </w:rPr>
            </w:pPr>
            <w:r>
              <w:t>230</w:t>
            </w:r>
          </w:p>
        </w:tc>
      </w:tr>
      <w:tr w:rsidR="00BE69AC" w:rsidTr="00BE69AC">
        <w:trPr>
          <w:trHeight w:hRule="exact" w:val="686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AC" w:rsidRDefault="00BE69AC" w:rsidP="003E1B21">
            <w:pPr>
              <w:pStyle w:val="TableParagraph"/>
              <w:kinsoku w:val="0"/>
              <w:overflowPunct w:val="0"/>
              <w:spacing w:before="82"/>
              <w:ind w:left="99"/>
              <w:rPr>
                <w:rFonts w:hint="default"/>
                <w:szCs w:val="24"/>
              </w:rPr>
            </w:pPr>
            <w:r>
              <w:rPr>
                <w:rFonts w:hint="default"/>
                <w:szCs w:val="24"/>
              </w:rPr>
              <w:lastRenderedPageBreak/>
              <w:t>刀辊最大回转半径</w:t>
            </w:r>
            <w:r>
              <w:rPr>
                <w:rFonts w:hint="default"/>
                <w:spacing w:val="1"/>
                <w:szCs w:val="24"/>
              </w:rPr>
              <w:t>mm Max turning radius of the knife roll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AC" w:rsidRDefault="00BE69AC" w:rsidP="003E1B21">
            <w:pPr>
              <w:jc w:val="center"/>
              <w:rPr>
                <w:color w:val="FF0000"/>
              </w:rPr>
            </w:pPr>
            <w:r>
              <w:t>140</w:t>
            </w:r>
          </w:p>
        </w:tc>
      </w:tr>
      <w:tr w:rsidR="00BE69AC" w:rsidTr="00BE69AC">
        <w:trPr>
          <w:trHeight w:hRule="exact" w:val="751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AC" w:rsidRDefault="00BE69AC" w:rsidP="003E1B21">
            <w:pPr>
              <w:pStyle w:val="TableParagraph"/>
              <w:kinsoku w:val="0"/>
              <w:overflowPunct w:val="0"/>
              <w:spacing w:before="82"/>
              <w:ind w:left="99"/>
              <w:rPr>
                <w:rFonts w:hint="default"/>
                <w:szCs w:val="24"/>
              </w:rPr>
            </w:pPr>
            <w:r>
              <w:rPr>
                <w:rFonts w:hint="default"/>
                <w:szCs w:val="24"/>
              </w:rPr>
              <w:t>刀辊总安装刀数</w:t>
            </w:r>
            <w:r>
              <w:rPr>
                <w:rFonts w:hint="default"/>
                <w:szCs w:val="24"/>
              </w:rPr>
              <w:t>Total number of knives on the knife roll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AC" w:rsidRDefault="00BE69AC" w:rsidP="003E1B21">
            <w:pPr>
              <w:jc w:val="center"/>
              <w:rPr>
                <w:color w:val="FF0000"/>
              </w:rPr>
            </w:pPr>
            <w:r>
              <w:t>16</w:t>
            </w:r>
          </w:p>
        </w:tc>
      </w:tr>
      <w:tr w:rsidR="00BE69AC" w:rsidTr="00BE69AC">
        <w:trPr>
          <w:trHeight w:hRule="exact" w:val="372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AC" w:rsidRDefault="00BE69AC" w:rsidP="003E1B21">
            <w:pPr>
              <w:widowControl/>
              <w:spacing w:after="150" w:line="210" w:lineRule="atLeast"/>
              <w:ind w:firstLineChars="100" w:firstLine="210"/>
              <w:jc w:val="left"/>
              <w:rPr>
                <w:kern w:val="0"/>
                <w:sz w:val="24"/>
              </w:rPr>
            </w:pPr>
            <w:r>
              <w:t>旋耕刀型号</w:t>
            </w:r>
            <w:r>
              <w:t xml:space="preserve"> </w:t>
            </w:r>
            <w:r>
              <w:rPr>
                <w:kern w:val="0"/>
                <w:sz w:val="24"/>
              </w:rPr>
              <w:t>Rotary blade type</w:t>
            </w:r>
          </w:p>
          <w:p w:rsidR="00BE69AC" w:rsidRDefault="00BE69AC" w:rsidP="00BE69AC">
            <w:pPr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after="150" w:line="210" w:lineRule="atLeast"/>
              <w:ind w:left="0"/>
            </w:pPr>
          </w:p>
          <w:p w:rsidR="00BE69AC" w:rsidRDefault="00BE69AC" w:rsidP="003E1B21">
            <w:pPr>
              <w:pStyle w:val="TableParagraph"/>
              <w:kinsoku w:val="0"/>
              <w:overflowPunct w:val="0"/>
              <w:spacing w:before="82"/>
              <w:ind w:left="99"/>
              <w:rPr>
                <w:rFonts w:eastAsia="Times New Roman" w:hint="default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AC" w:rsidRDefault="00BE69AC" w:rsidP="003E1B21">
            <w:pPr>
              <w:jc w:val="center"/>
              <w:rPr>
                <w:color w:val="FF0000"/>
              </w:rPr>
            </w:pPr>
            <w:r>
              <w:t>RT140</w:t>
            </w:r>
          </w:p>
        </w:tc>
      </w:tr>
      <w:tr w:rsidR="00BE69AC" w:rsidTr="00BE69AC">
        <w:trPr>
          <w:trHeight w:hRule="exact" w:val="462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AC" w:rsidRDefault="00BE69AC" w:rsidP="003E1B21">
            <w:pPr>
              <w:pStyle w:val="TableParagraph"/>
              <w:kinsoku w:val="0"/>
              <w:overflowPunct w:val="0"/>
              <w:spacing w:before="82"/>
              <w:ind w:left="99"/>
              <w:rPr>
                <w:rFonts w:hint="default"/>
                <w:szCs w:val="24"/>
              </w:rPr>
            </w:pPr>
            <w:r>
              <w:rPr>
                <w:rFonts w:hint="default"/>
                <w:szCs w:val="24"/>
              </w:rPr>
              <w:t>主离合器型式</w:t>
            </w:r>
            <w:r>
              <w:rPr>
                <w:rFonts w:hint="default"/>
                <w:szCs w:val="24"/>
              </w:rPr>
              <w:t xml:space="preserve"> Main clutch type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AC" w:rsidRDefault="00BE69AC" w:rsidP="003E1B21">
            <w:pPr>
              <w:jc w:val="center"/>
            </w:pPr>
            <w:r>
              <w:t>离心式摩擦片</w:t>
            </w:r>
            <w:r>
              <w:t>Centrifugal friction plate</w:t>
            </w:r>
          </w:p>
        </w:tc>
      </w:tr>
      <w:tr w:rsidR="00BE69AC" w:rsidTr="00BE69AC">
        <w:trPr>
          <w:trHeight w:hRule="exact" w:val="462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AC" w:rsidRDefault="00BE69AC" w:rsidP="003E1B21">
            <w:pPr>
              <w:pStyle w:val="TableParagraph"/>
              <w:kinsoku w:val="0"/>
              <w:overflowPunct w:val="0"/>
              <w:spacing w:before="82"/>
              <w:ind w:left="99"/>
              <w:rPr>
                <w:rFonts w:hint="default"/>
                <w:szCs w:val="24"/>
              </w:rPr>
            </w:pPr>
            <w:r>
              <w:rPr>
                <w:rFonts w:hint="default"/>
                <w:szCs w:val="24"/>
              </w:rPr>
              <w:t>主离合器状态</w:t>
            </w:r>
            <w:r>
              <w:rPr>
                <w:rFonts w:hint="default"/>
                <w:szCs w:val="24"/>
              </w:rPr>
              <w:t xml:space="preserve"> Main clutch status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AC" w:rsidRDefault="00BE69AC" w:rsidP="003E1B21">
            <w:pPr>
              <w:jc w:val="center"/>
            </w:pPr>
            <w:r>
              <w:t>常开</w:t>
            </w:r>
            <w:r>
              <w:rPr>
                <w:color w:val="2E3033"/>
                <w:szCs w:val="21"/>
                <w:shd w:val="clear" w:color="auto" w:fill="FFFFFF"/>
              </w:rPr>
              <w:t>normally open</w:t>
            </w:r>
          </w:p>
        </w:tc>
      </w:tr>
    </w:tbl>
    <w:p w:rsidR="00032EEE" w:rsidRDefault="00032EEE" w:rsidP="00032EEE">
      <w:pPr>
        <w:autoSpaceDE w:val="0"/>
        <w:autoSpaceDN w:val="0"/>
        <w:adjustRightInd w:val="0"/>
        <w:spacing w:line="360" w:lineRule="auto"/>
        <w:ind w:left="360"/>
        <w:rPr>
          <w:rFonts w:asciiTheme="minorEastAsia" w:eastAsiaTheme="minorEastAsia" w:hAnsiTheme="minorEastAsia" w:hint="eastAsia"/>
          <w:b/>
          <w:sz w:val="28"/>
          <w:szCs w:val="28"/>
        </w:rPr>
      </w:pPr>
      <w:r w:rsidRPr="00032EEE">
        <w:rPr>
          <w:rFonts w:asciiTheme="minorEastAsia" w:eastAsiaTheme="minorEastAsia" w:hAnsiTheme="minorEastAsia"/>
          <w:b/>
          <w:sz w:val="28"/>
          <w:szCs w:val="28"/>
        </w:rPr>
        <w:t>Product characteristics：</w:t>
      </w:r>
    </w:p>
    <w:p w:rsidR="00032EEE" w:rsidRPr="000E22B1" w:rsidRDefault="00032EEE" w:rsidP="00032EE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firstLine="360"/>
        <w:rPr>
          <w:rFonts w:eastAsiaTheme="minorEastAsia"/>
          <w:iCs/>
          <w:sz w:val="24"/>
        </w:rPr>
      </w:pPr>
      <w:r w:rsidRPr="000E22B1">
        <w:rPr>
          <w:iCs/>
          <w:sz w:val="24"/>
        </w:rPr>
        <w:t xml:space="preserve"> </w:t>
      </w:r>
      <w:r w:rsidRPr="000E22B1">
        <w:rPr>
          <w:rFonts w:eastAsiaTheme="minorEastAsia"/>
          <w:color w:val="333333"/>
          <w:sz w:val="24"/>
          <w:shd w:val="clear" w:color="auto" w:fill="FFFFFF"/>
        </w:rPr>
        <w:t xml:space="preserve">Compact structure, light weight and easy to carry. </w:t>
      </w:r>
    </w:p>
    <w:p w:rsidR="00032EEE" w:rsidRPr="000E22B1" w:rsidRDefault="00032EEE" w:rsidP="00032EE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firstLine="360"/>
        <w:rPr>
          <w:rFonts w:eastAsiaTheme="minorEastAsia"/>
          <w:iCs/>
          <w:sz w:val="24"/>
        </w:rPr>
      </w:pPr>
      <w:r w:rsidRPr="000E22B1">
        <w:rPr>
          <w:rFonts w:eastAsiaTheme="minorEastAsia"/>
          <w:iCs/>
          <w:sz w:val="24"/>
        </w:rPr>
        <w:t xml:space="preserve"> Easy operation, diversified function and strong adaptability.</w:t>
      </w:r>
    </w:p>
    <w:p w:rsidR="00032EEE" w:rsidRPr="000E22B1" w:rsidRDefault="00032EEE" w:rsidP="00032EEE">
      <w:pPr>
        <w:pStyle w:val="New"/>
        <w:numPr>
          <w:ilvl w:val="0"/>
          <w:numId w:val="5"/>
        </w:numPr>
        <w:spacing w:line="360" w:lineRule="auto"/>
        <w:ind w:firstLine="360"/>
        <w:rPr>
          <w:rFonts w:eastAsiaTheme="minorEastAsia"/>
          <w:iCs/>
          <w:sz w:val="24"/>
          <w:szCs w:val="24"/>
        </w:rPr>
      </w:pPr>
      <w:r w:rsidRPr="000E22B1">
        <w:rPr>
          <w:rFonts w:eastAsiaTheme="minorEastAsia"/>
          <w:iCs/>
          <w:sz w:val="24"/>
          <w:szCs w:val="24"/>
        </w:rPr>
        <w:t xml:space="preserve"> High-powered, low fuel consumption, reliable competence, simple but durable, convenient maintenance.</w:t>
      </w:r>
    </w:p>
    <w:p w:rsidR="00032EEE" w:rsidRPr="000E22B1" w:rsidRDefault="00032EEE" w:rsidP="00032EEE">
      <w:pPr>
        <w:pStyle w:val="New"/>
        <w:numPr>
          <w:ilvl w:val="0"/>
          <w:numId w:val="5"/>
        </w:numPr>
        <w:spacing w:line="360" w:lineRule="auto"/>
        <w:ind w:firstLine="360"/>
        <w:rPr>
          <w:rFonts w:eastAsiaTheme="minorEastAsia"/>
          <w:iCs/>
          <w:sz w:val="24"/>
          <w:szCs w:val="24"/>
        </w:rPr>
      </w:pPr>
      <w:r w:rsidRPr="000E22B1">
        <w:rPr>
          <w:rFonts w:eastAsiaTheme="minorEastAsia"/>
          <w:iCs/>
          <w:sz w:val="24"/>
          <w:szCs w:val="24"/>
        </w:rPr>
        <w:t xml:space="preserve"> Two-stage reduction, high-strength alloy gearbox, more stable, longer durability.</w:t>
      </w:r>
    </w:p>
    <w:p w:rsidR="00032EEE" w:rsidRPr="000E22B1" w:rsidRDefault="00032EEE" w:rsidP="00032EEE">
      <w:pPr>
        <w:pStyle w:val="New"/>
        <w:numPr>
          <w:ilvl w:val="0"/>
          <w:numId w:val="5"/>
        </w:numPr>
        <w:spacing w:line="360" w:lineRule="auto"/>
        <w:ind w:firstLine="360"/>
        <w:rPr>
          <w:rFonts w:eastAsiaTheme="minorEastAsia"/>
          <w:iCs/>
          <w:sz w:val="24"/>
          <w:szCs w:val="24"/>
        </w:rPr>
      </w:pPr>
      <w:r w:rsidRPr="000E22B1">
        <w:rPr>
          <w:rFonts w:eastAsiaTheme="minorEastAsia"/>
          <w:iCs/>
          <w:sz w:val="24"/>
          <w:szCs w:val="24"/>
        </w:rPr>
        <w:t xml:space="preserve"> Applicable to different ground conditions, with disassembled walking wheels, efficient and fast.</w:t>
      </w:r>
    </w:p>
    <w:p w:rsidR="00032EEE" w:rsidRPr="000E22B1" w:rsidRDefault="00032EEE" w:rsidP="00032EEE">
      <w:pPr>
        <w:pStyle w:val="New"/>
        <w:numPr>
          <w:ilvl w:val="0"/>
          <w:numId w:val="5"/>
        </w:numPr>
        <w:spacing w:line="360" w:lineRule="auto"/>
        <w:ind w:firstLine="360"/>
        <w:rPr>
          <w:rFonts w:eastAsiaTheme="minorEastAsia"/>
          <w:iCs/>
          <w:sz w:val="24"/>
          <w:szCs w:val="24"/>
        </w:rPr>
      </w:pPr>
      <w:r w:rsidRPr="000E22B1">
        <w:rPr>
          <w:rFonts w:eastAsiaTheme="minorEastAsia"/>
          <w:iCs/>
          <w:sz w:val="24"/>
          <w:szCs w:val="24"/>
        </w:rPr>
        <w:t xml:space="preserve"> No gear operation, normal- open clutch, stop immediately after release, with higher safety.</w:t>
      </w:r>
    </w:p>
    <w:p w:rsidR="00032EEE" w:rsidRPr="000E22B1" w:rsidRDefault="00032EEE" w:rsidP="00032EEE">
      <w:pPr>
        <w:pStyle w:val="New"/>
        <w:numPr>
          <w:ilvl w:val="0"/>
          <w:numId w:val="5"/>
        </w:numPr>
        <w:spacing w:line="360" w:lineRule="auto"/>
        <w:ind w:firstLine="360"/>
        <w:rPr>
          <w:rFonts w:eastAsiaTheme="minorEastAsia"/>
          <w:iCs/>
          <w:sz w:val="24"/>
          <w:szCs w:val="24"/>
        </w:rPr>
      </w:pPr>
      <w:r w:rsidRPr="000E22B1">
        <w:rPr>
          <w:rFonts w:eastAsiaTheme="minorEastAsia"/>
          <w:iCs/>
          <w:sz w:val="24"/>
          <w:szCs w:val="24"/>
        </w:rPr>
        <w:t xml:space="preserve"> Handlebar height adjustable, applicable to different operators.</w:t>
      </w:r>
    </w:p>
    <w:p w:rsidR="00032EEE" w:rsidRPr="000E22B1" w:rsidRDefault="00032EEE" w:rsidP="00032EEE">
      <w:pPr>
        <w:autoSpaceDE w:val="0"/>
        <w:autoSpaceDN w:val="0"/>
        <w:adjustRightInd w:val="0"/>
        <w:spacing w:line="360" w:lineRule="auto"/>
        <w:ind w:left="360"/>
        <w:rPr>
          <w:rFonts w:eastAsiaTheme="minorEastAsia"/>
          <w:iCs/>
          <w:sz w:val="24"/>
        </w:rPr>
      </w:pPr>
    </w:p>
    <w:sectPr w:rsidR="00032EEE" w:rsidRPr="000E22B1" w:rsidSect="00AE2096">
      <w:footerReference w:type="even" r:id="rId8"/>
      <w:pgSz w:w="11906" w:h="16838"/>
      <w:pgMar w:top="1440" w:right="1800" w:bottom="1440" w:left="1800" w:header="851" w:footer="992" w:gutter="0"/>
      <w:pgNumType w:start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99A" w:rsidRDefault="000F699A">
      <w:r>
        <w:separator/>
      </w:r>
    </w:p>
  </w:endnote>
  <w:endnote w:type="continuationSeparator" w:id="1">
    <w:p w:rsidR="000F699A" w:rsidRDefault="000F6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33C" w:rsidRDefault="00A7233C" w:rsidP="00AE2096">
    <w:pPr>
      <w:pStyle w:val="a8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A7233C" w:rsidRDefault="00A7233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99A" w:rsidRDefault="000F699A">
      <w:r>
        <w:separator/>
      </w:r>
    </w:p>
  </w:footnote>
  <w:footnote w:type="continuationSeparator" w:id="1">
    <w:p w:rsidR="000F699A" w:rsidRDefault="000F69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D13271C"/>
    <w:multiLevelType w:val="multilevel"/>
    <w:tmpl w:val="FD132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">
    <w:nsid w:val="0000000A"/>
    <w:multiLevelType w:val="singleLevel"/>
    <w:tmpl w:val="0000000A"/>
    <w:lvl w:ilvl="0">
      <w:start w:val="1"/>
      <w:numFmt w:val="decimal"/>
      <w:suff w:val="nothing"/>
      <w:lvlText w:val="%1、"/>
      <w:lvlJc w:val="left"/>
    </w:lvl>
  </w:abstractNum>
  <w:abstractNum w:abstractNumId="3">
    <w:nsid w:val="0000000B"/>
    <w:multiLevelType w:val="multilevel"/>
    <w:tmpl w:val="0000000B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D5B79C2"/>
    <w:multiLevelType w:val="hybridMultilevel"/>
    <w:tmpl w:val="98FA4864"/>
    <w:lvl w:ilvl="0" w:tplc="98DA8AAC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2EEE"/>
    <w:rsid w:val="000E22B1"/>
    <w:rsid w:val="000E5CC6"/>
    <w:rsid w:val="000F699A"/>
    <w:rsid w:val="00226839"/>
    <w:rsid w:val="002A4634"/>
    <w:rsid w:val="002D5E39"/>
    <w:rsid w:val="002D6D17"/>
    <w:rsid w:val="003144E3"/>
    <w:rsid w:val="003A3EE4"/>
    <w:rsid w:val="003B7536"/>
    <w:rsid w:val="004117D9"/>
    <w:rsid w:val="005203D9"/>
    <w:rsid w:val="005D3329"/>
    <w:rsid w:val="0076444E"/>
    <w:rsid w:val="007F397D"/>
    <w:rsid w:val="007F493F"/>
    <w:rsid w:val="00853D5F"/>
    <w:rsid w:val="008B28C2"/>
    <w:rsid w:val="009C07CF"/>
    <w:rsid w:val="00A031E4"/>
    <w:rsid w:val="00A7233C"/>
    <w:rsid w:val="00A94E26"/>
    <w:rsid w:val="00AE2096"/>
    <w:rsid w:val="00B0355C"/>
    <w:rsid w:val="00BE69AC"/>
    <w:rsid w:val="00CA4836"/>
    <w:rsid w:val="00D61321"/>
    <w:rsid w:val="00DA6035"/>
    <w:rsid w:val="00F60CF1"/>
    <w:rsid w:val="00FA6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outlineLvl w:val="0"/>
    </w:pPr>
    <w:rPr>
      <w:b/>
      <w:bCs/>
      <w:kern w:val="44"/>
      <w:sz w:val="36"/>
      <w:szCs w:val="44"/>
    </w:rPr>
  </w:style>
  <w:style w:type="paragraph" w:styleId="2">
    <w:name w:val="heading 2"/>
    <w:basedOn w:val="a"/>
    <w:next w:val="a"/>
    <w:qFormat/>
    <w:pPr>
      <w:keepNext/>
      <w:keepLines/>
      <w:outlineLvl w:val="1"/>
    </w:pPr>
    <w:rPr>
      <w:rFonts w:ascii="Arial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outlineLvl w:val="2"/>
    </w:pPr>
    <w:rPr>
      <w:b/>
      <w:bCs/>
      <w:sz w:val="28"/>
      <w:szCs w:val="32"/>
    </w:rPr>
  </w:style>
  <w:style w:type="character" w:default="1" w:styleId="a0">
    <w:name w:val="Default Paragraph Font"/>
    <w:link w:val="Char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character" w:styleId="a4">
    <w:name w:val="Hyperlink"/>
    <w:basedOn w:val="a0"/>
    <w:rPr>
      <w:color w:val="0000FF"/>
      <w:u w:val="single"/>
    </w:rPr>
  </w:style>
  <w:style w:type="character" w:customStyle="1" w:styleId="Char0">
    <w:name w:val="纯文本 Char"/>
    <w:basedOn w:val="a0"/>
    <w:link w:val="a5"/>
    <w:rPr>
      <w:rFonts w:ascii="宋体" w:eastAsia="仿宋_GB2312" w:hAnsi="Courier New" w:cs="Courier New"/>
      <w:kern w:val="2"/>
      <w:sz w:val="21"/>
      <w:szCs w:val="21"/>
      <w:lang w:val="en-US" w:eastAsia="zh-CN" w:bidi="ar-SA"/>
    </w:rPr>
  </w:style>
  <w:style w:type="character" w:customStyle="1" w:styleId="Char1">
    <w:name w:val="称呼 Char"/>
    <w:basedOn w:val="a0"/>
    <w:link w:val="a6"/>
    <w:rPr>
      <w:rFonts w:ascii="宋体" w:eastAsia="宋体" w:hAnsi="Courier New"/>
      <w:kern w:val="2"/>
      <w:sz w:val="28"/>
      <w:szCs w:val="28"/>
      <w:lang w:val="en-US" w:eastAsia="zh-CN" w:bidi="ar-SA"/>
    </w:rPr>
  </w:style>
  <w:style w:type="paragraph" w:styleId="10">
    <w:name w:val="toc 1"/>
    <w:basedOn w:val="a"/>
    <w:next w:val="a"/>
  </w:style>
  <w:style w:type="paragraph" w:styleId="30">
    <w:name w:val="toc 3"/>
    <w:basedOn w:val="a"/>
    <w:next w:val="a"/>
    <w:pPr>
      <w:ind w:leftChars="400" w:left="840"/>
    </w:pPr>
  </w:style>
  <w:style w:type="paragraph" w:styleId="20">
    <w:name w:val="Body Text Indent 2"/>
    <w:basedOn w:val="a"/>
    <w:pPr>
      <w:spacing w:line="440" w:lineRule="exact"/>
      <w:ind w:rightChars="193" w:right="405" w:firstLine="482"/>
    </w:pPr>
    <w:rPr>
      <w:sz w:val="28"/>
    </w:rPr>
  </w:style>
  <w:style w:type="paragraph" w:styleId="21">
    <w:name w:val="toc 2"/>
    <w:basedOn w:val="a"/>
    <w:next w:val="a"/>
    <w:pPr>
      <w:ind w:leftChars="200" w:left="420"/>
    </w:pPr>
  </w:style>
  <w:style w:type="paragraph" w:styleId="a5">
    <w:name w:val="Plain Text"/>
    <w:basedOn w:val="a"/>
    <w:link w:val="Char0"/>
    <w:pPr>
      <w:ind w:firstLineChars="200" w:firstLine="200"/>
    </w:pPr>
    <w:rPr>
      <w:rFonts w:ascii="宋体" w:eastAsia="仿宋_GB2312" w:hAnsi="Courier New" w:cs="Courier New"/>
      <w:szCs w:val="21"/>
    </w:rPr>
  </w:style>
  <w:style w:type="paragraph" w:customStyle="1" w:styleId="ParaCharCharCharChar">
    <w:name w:val="默认段落字体 Para Char Char Char Char"/>
    <w:basedOn w:val="a"/>
    <w:rPr>
      <w:szCs w:val="21"/>
    </w:rPr>
  </w:style>
  <w:style w:type="paragraph" w:customStyle="1" w:styleId="a7">
    <w:name w:val="样式 宋体 五号 两端对齐 行距: 单倍行距"/>
    <w:basedOn w:val="a"/>
    <w:pPr>
      <w:adjustRightInd w:val="0"/>
      <w:textAlignment w:val="baseline"/>
    </w:pPr>
    <w:rPr>
      <w:rFonts w:ascii="宋体" w:hAnsi="宋体"/>
      <w:kern w:val="0"/>
      <w:szCs w:val="20"/>
    </w:rPr>
  </w:style>
  <w:style w:type="paragraph" w:customStyle="1" w:styleId="Char2">
    <w:name w:val=" Char"/>
    <w:basedOn w:val="a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11">
    <w:name w:val="样式1"/>
    <w:basedOn w:val="a"/>
    <w:pPr>
      <w:numPr>
        <w:numId w:val="1"/>
      </w:numPr>
      <w:tabs>
        <w:tab w:val="left" w:pos="709"/>
      </w:tabs>
      <w:adjustRightInd w:val="0"/>
      <w:textAlignment w:val="baseline"/>
    </w:pPr>
    <w:rPr>
      <w:rFonts w:ascii="宋体" w:hAnsi="宋体"/>
      <w:kern w:val="0"/>
      <w:szCs w:val="21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Salutation"/>
    <w:basedOn w:val="a"/>
    <w:next w:val="a"/>
    <w:link w:val="Char1"/>
    <w:rPr>
      <w:rFonts w:ascii="宋体" w:hAnsi="Courier New"/>
      <w:sz w:val="28"/>
      <w:szCs w:val="28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adjustRightInd w:val="0"/>
      <w:spacing w:line="240" w:lineRule="atLeast"/>
      <w:jc w:val="center"/>
      <w:textAlignment w:val="baseline"/>
    </w:pPr>
    <w:rPr>
      <w:kern w:val="0"/>
      <w:sz w:val="18"/>
      <w:szCs w:val="20"/>
    </w:rPr>
  </w:style>
  <w:style w:type="paragraph" w:customStyle="1" w:styleId="Char">
    <w:name w:val="Char"/>
    <w:basedOn w:val="a"/>
    <w:link w:val="a0"/>
    <w:rsid w:val="00D61321"/>
  </w:style>
  <w:style w:type="table" w:styleId="aa">
    <w:name w:val="Table Grid"/>
    <w:basedOn w:val="a1"/>
    <w:rsid w:val="00D613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rsid w:val="00BE69AC"/>
    <w:pPr>
      <w:autoSpaceDE w:val="0"/>
      <w:autoSpaceDN w:val="0"/>
      <w:adjustRightInd w:val="0"/>
      <w:jc w:val="left"/>
    </w:pPr>
    <w:rPr>
      <w:rFonts w:hint="eastAsia"/>
      <w:kern w:val="0"/>
      <w:sz w:val="24"/>
      <w:szCs w:val="20"/>
    </w:rPr>
  </w:style>
  <w:style w:type="paragraph" w:customStyle="1" w:styleId="New">
    <w:name w:val="正文 New"/>
    <w:rsid w:val="00BE69AC"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1527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Company>微软中国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 本</dc:title>
  <dc:creator>惠普用户</dc:creator>
  <cp:lastModifiedBy>lenovo</cp:lastModifiedBy>
  <cp:revision>2</cp:revision>
  <cp:lastPrinted>1899-12-30T00:00:00Z</cp:lastPrinted>
  <dcterms:created xsi:type="dcterms:W3CDTF">2020-05-15T05:26:00Z</dcterms:created>
  <dcterms:modified xsi:type="dcterms:W3CDTF">2020-05-15T05:26:00Z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2052-6.6.0.2699</vt:lpwstr>
  </property>
</Properties>
</file>