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ourier New" w:hAnsi="Courier New" w:cs="Courier New"/>
          <w:b/>
          <w:color w:val="000000"/>
          <w:sz w:val="48"/>
          <w:szCs w:val="48"/>
        </w:rPr>
      </w:pPr>
      <w:bookmarkStart w:id="0" w:name="_GoBack"/>
      <w:r>
        <w:rPr>
          <w:rFonts w:ascii="Courier New" w:hAnsi="Courier New" w:cs="Courier New"/>
          <w:b/>
          <w:color w:val="000000"/>
          <w:sz w:val="48"/>
          <w:szCs w:val="48"/>
        </w:rPr>
        <w:t>Landing Gear</w:t>
      </w:r>
    </w:p>
    <w:p>
      <w:pP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Our landing gear, also called as trailer landing leg, is quite durable and easy to use both in freezing Siberia or the scorching Mid-East. The creative design of this trailer accessory can help you save time, fuel, working load, and even the potential safety risk can be reduced.</w:t>
      </w:r>
    </w:p>
    <w:bookmarkEnd w:id="0"/>
    <w:tbl>
      <w:tblPr>
        <w:tblStyle w:val="2"/>
        <w:tblpPr w:leftFromText="45" w:rightFromText="45" w:vertAnchor="text" w:horzAnchor="page" w:tblpX="554" w:tblpY="53"/>
        <w:tblW w:w="1069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885"/>
        <w:gridCol w:w="1095"/>
        <w:gridCol w:w="1170"/>
        <w:gridCol w:w="1110"/>
        <w:gridCol w:w="1200"/>
        <w:gridCol w:w="1320"/>
        <w:gridCol w:w="1275"/>
        <w:gridCol w:w="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型号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Model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静载荷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Static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Load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(t/pair)  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承载能力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Capacity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(t/pair)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侧向负载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Lateral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Force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Resistant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(t/pair)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提升行程D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Maximum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Lift D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(mm)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安装高度A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Closed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Height A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(mm)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高速档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High Gear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Per Turn of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Handle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(mm/r)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低速档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Low Gear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Per Turn of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Handle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(mm/r)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重量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Weight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(kgs)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FSL60－25A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480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840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0.7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FSL60－25B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430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791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0.7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FSL80－28A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480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840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0.67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108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FSL80－28B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430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789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0.67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104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FSL80－28C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355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713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0.67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FSL80－28D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480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840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0.7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FSL80－28E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430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790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0.7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91</w:t>
            </w:r>
          </w:p>
        </w:tc>
      </w:tr>
    </w:tbl>
    <w:p>
      <w:pPr>
        <w:rPr>
          <w:rFonts w:hint="eastAsia" w:ascii="Courier New" w:hAnsi="Courier New" w:cs="Courier New"/>
          <w:b/>
          <w:color w:val="000000"/>
          <w:sz w:val="48"/>
          <w:szCs w:val="48"/>
        </w:rPr>
      </w:pPr>
    </w:p>
    <w:p>
      <w:pPr>
        <w:rPr>
          <w:rFonts w:hint="eastAsia" w:ascii="Courier New" w:hAnsi="Courier New" w:cs="Courier New"/>
          <w:b/>
          <w:color w:val="000000"/>
          <w:sz w:val="48"/>
          <w:szCs w:val="48"/>
        </w:rPr>
      </w:pPr>
    </w:p>
    <w:p>
      <w:pPr>
        <w:rPr>
          <w:rFonts w:hint="eastAsia" w:ascii="Courier New" w:hAnsi="Courier New" w:cs="Courier New"/>
          <w:b/>
          <w:color w:val="000000"/>
          <w:sz w:val="48"/>
          <w:szCs w:val="48"/>
        </w:rPr>
      </w:pPr>
    </w:p>
    <w:p>
      <w:pPr>
        <w:rPr>
          <w:rFonts w:hint="eastAsia" w:ascii="Courier New" w:hAnsi="Courier New" w:cs="Courier New"/>
          <w:b/>
          <w:color w:val="000000"/>
          <w:sz w:val="48"/>
          <w:szCs w:val="48"/>
        </w:rPr>
      </w:pPr>
    </w:p>
    <w:p>
      <w:pPr>
        <w:rPr>
          <w:rFonts w:hint="eastAsia" w:ascii="Courier New" w:hAnsi="Courier New" w:cs="Courier New"/>
          <w:b/>
          <w:color w:val="000000"/>
          <w:sz w:val="48"/>
          <w:szCs w:val="48"/>
        </w:rPr>
      </w:pPr>
    </w:p>
    <w:p>
      <w:pPr>
        <w:rPr>
          <w:rFonts w:hint="eastAsia" w:ascii="Courier New" w:hAnsi="Courier New" w:cs="Courier New"/>
          <w:b/>
          <w:color w:val="000000"/>
          <w:sz w:val="48"/>
          <w:szCs w:val="48"/>
        </w:rPr>
      </w:pPr>
    </w:p>
    <w:p>
      <w:pPr>
        <w:rPr>
          <w:rFonts w:hint="eastAsia" w:ascii="Courier New" w:hAnsi="Courier New" w:cs="Courier New"/>
          <w:b/>
          <w:color w:val="000000"/>
          <w:sz w:val="48"/>
          <w:szCs w:val="48"/>
        </w:rPr>
      </w:pPr>
    </w:p>
    <w:p>
      <w:pPr>
        <w:rPr>
          <w:rFonts w:hint="eastAsia" w:ascii="Courier New" w:hAnsi="Courier New" w:cs="Courier New"/>
          <w:b/>
          <w:color w:val="000000"/>
          <w:sz w:val="48"/>
          <w:szCs w:val="4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16EBF"/>
    <w:rsid w:val="0401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2020-05-21T01:38:00Z</dcterms:created>
  <dc:creator>山东富华axle</dc:creator>
  <cp:lastModifiedBy>山东富华axle</cp:lastModifiedBy>
  <dcterms:modified xsi:type="dcterms:W3CDTF">2020-05-21T01:42:26Z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