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254DDB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="009C07CF" w:rsidRPr="003B7536">
        <w:rPr>
          <w:rFonts w:hint="eastAsia"/>
          <w:b/>
          <w:bCs/>
          <w:sz w:val="21"/>
          <w:szCs w:val="21"/>
        </w:rPr>
        <w:t xml:space="preserve"> </w:t>
      </w:r>
      <w:r w:rsidR="009C07CF" w:rsidRPr="003B7536">
        <w:rPr>
          <w:rFonts w:hint="eastAsia"/>
          <w:b/>
          <w:sz w:val="21"/>
          <w:szCs w:val="21"/>
        </w:rPr>
        <w:t xml:space="preserve">  </w:t>
      </w:r>
    </w:p>
    <w:tbl>
      <w:tblPr>
        <w:tblStyle w:val="aa"/>
        <w:tblpPr w:leftFromText="180" w:rightFromText="180" w:vertAnchor="page" w:horzAnchor="margin" w:tblpY="2506"/>
        <w:tblW w:w="0" w:type="auto"/>
        <w:tblLook w:val="01E0"/>
      </w:tblPr>
      <w:tblGrid>
        <w:gridCol w:w="3888"/>
        <w:gridCol w:w="4500"/>
      </w:tblGrid>
      <w:tr w:rsidR="008C3EEA" w:rsidTr="008C3EEA">
        <w:tc>
          <w:tcPr>
            <w:tcW w:w="3888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产品代码</w:t>
            </w:r>
            <w:r w:rsidRPr="008C3EEA">
              <w:rPr>
                <w:sz w:val="24"/>
              </w:rPr>
              <w:t>P</w:t>
            </w:r>
            <w:r w:rsidRPr="008C3EEA">
              <w:rPr>
                <w:rFonts w:hint="eastAsia"/>
                <w:sz w:val="24"/>
              </w:rPr>
              <w:t>roduct Code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b/>
                <w:color w:val="0000FF"/>
                <w:sz w:val="24"/>
              </w:rPr>
            </w:pPr>
            <w:r w:rsidRPr="008C3EEA">
              <w:rPr>
                <w:rFonts w:hint="eastAsia"/>
                <w:b/>
                <w:color w:val="0000FF"/>
                <w:sz w:val="24"/>
              </w:rPr>
              <w:t>HZR80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发动机型号</w:t>
            </w:r>
            <w:r w:rsidRPr="008C3EEA">
              <w:rPr>
                <w:sz w:val="24"/>
              </w:rPr>
              <w:t>E</w:t>
            </w:r>
            <w:r w:rsidRPr="008C3EEA">
              <w:rPr>
                <w:rFonts w:hint="eastAsia"/>
                <w:sz w:val="24"/>
              </w:rPr>
              <w:t>ngine Model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EX17</w:t>
            </w:r>
            <w:r w:rsidRPr="008C3EEA">
              <w:rPr>
                <w:rFonts w:hint="eastAsia"/>
                <w:sz w:val="24"/>
              </w:rPr>
              <w:t>/168FA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发动机类型</w:t>
            </w:r>
            <w:r w:rsidRPr="008C3EEA">
              <w:rPr>
                <w:rFonts w:hint="eastAsia"/>
                <w:sz w:val="24"/>
              </w:rPr>
              <w:t>Engine Type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Four-stroke, single cylinder, forced air-cooling</w:t>
            </w:r>
          </w:p>
        </w:tc>
      </w:tr>
      <w:tr w:rsidR="008C3EEA" w:rsidTr="008C3EEA">
        <w:trPr>
          <w:trHeight w:val="284"/>
        </w:trPr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排量</w:t>
            </w:r>
            <w:r w:rsidRPr="008C3EEA">
              <w:rPr>
                <w:rFonts w:hint="eastAsia"/>
                <w:sz w:val="24"/>
              </w:rPr>
              <w:t>Displacement (cc)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163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冲击频率</w:t>
            </w:r>
            <w:r w:rsidRPr="008C3EEA">
              <w:rPr>
                <w:sz w:val="24"/>
              </w:rPr>
              <w:t>I</w:t>
            </w:r>
            <w:r w:rsidRPr="008C3EEA">
              <w:rPr>
                <w:rFonts w:hint="eastAsia"/>
                <w:sz w:val="24"/>
              </w:rPr>
              <w:t>mpact Number/min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100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冲击能</w:t>
            </w:r>
            <w:r w:rsidRPr="008C3EEA">
              <w:rPr>
                <w:rFonts w:hint="eastAsia"/>
                <w:sz w:val="24"/>
              </w:rPr>
              <w:t xml:space="preserve"> Impact Engerny (Kn)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13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压实深度</w:t>
            </w:r>
            <w:r w:rsidRPr="008C3EEA">
              <w:rPr>
                <w:rFonts w:hint="eastAsia"/>
                <w:sz w:val="24"/>
              </w:rPr>
              <w:t>Press Depth (cm)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 xml:space="preserve">30 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行走速度</w:t>
            </w:r>
            <w:r w:rsidRPr="008C3EEA">
              <w:rPr>
                <w:sz w:val="24"/>
              </w:rPr>
              <w:t>W</w:t>
            </w:r>
            <w:r w:rsidRPr="008C3EEA">
              <w:rPr>
                <w:rFonts w:hint="eastAsia"/>
                <w:sz w:val="24"/>
              </w:rPr>
              <w:t>alk Speed(m/min)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20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离合转速</w:t>
            </w:r>
            <w:r w:rsidRPr="008C3EEA">
              <w:rPr>
                <w:sz w:val="24"/>
              </w:rPr>
              <w:t>C</w:t>
            </w:r>
            <w:r w:rsidRPr="008C3EEA">
              <w:rPr>
                <w:rFonts w:hint="eastAsia"/>
                <w:sz w:val="24"/>
              </w:rPr>
              <w:t>lutch Revolution (r/min)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2100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工作转速</w:t>
            </w:r>
            <w:r w:rsidRPr="008C3EEA">
              <w:rPr>
                <w:rFonts w:hint="eastAsia"/>
                <w:sz w:val="24"/>
              </w:rPr>
              <w:t>Work Revolution (r.min)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3600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夯板尺寸</w:t>
            </w:r>
            <w:r w:rsidRPr="008C3EEA">
              <w:rPr>
                <w:rFonts w:hint="eastAsia"/>
                <w:sz w:val="24"/>
              </w:rPr>
              <w:t xml:space="preserve"> Base Dimension (mm)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455*410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包装尺寸</w:t>
            </w:r>
            <w:r w:rsidRPr="008C3EEA">
              <w:rPr>
                <w:sz w:val="24"/>
              </w:rPr>
              <w:t>P</w:t>
            </w:r>
            <w:r w:rsidRPr="008C3EEA">
              <w:rPr>
                <w:rFonts w:hint="eastAsia"/>
                <w:sz w:val="24"/>
              </w:rPr>
              <w:t>acking size (mm)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860*510*675</w:t>
            </w:r>
          </w:p>
        </w:tc>
      </w:tr>
      <w:tr w:rsidR="008C3EEA" w:rsidTr="008C3EEA"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净重</w:t>
            </w:r>
            <w:r w:rsidRPr="008C3EEA">
              <w:rPr>
                <w:rFonts w:hint="eastAsia"/>
                <w:sz w:val="24"/>
              </w:rPr>
              <w:t>Net Weight (kg)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90</w:t>
            </w:r>
          </w:p>
        </w:tc>
      </w:tr>
      <w:tr w:rsidR="008C3EEA" w:rsidTr="008C3EEA">
        <w:trPr>
          <w:trHeight w:val="343"/>
        </w:trPr>
        <w:tc>
          <w:tcPr>
            <w:tcW w:w="3888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毛重</w:t>
            </w:r>
            <w:r w:rsidRPr="008C3EEA">
              <w:rPr>
                <w:rFonts w:hint="eastAsia"/>
                <w:sz w:val="24"/>
              </w:rPr>
              <w:t>Gross Weight (kg)</w:t>
            </w:r>
          </w:p>
        </w:tc>
        <w:tc>
          <w:tcPr>
            <w:tcW w:w="4500" w:type="dxa"/>
          </w:tcPr>
          <w:p w:rsidR="008C3EEA" w:rsidRPr="008C3EEA" w:rsidRDefault="008C3EEA" w:rsidP="008C3EEA">
            <w:pPr>
              <w:rPr>
                <w:rFonts w:hint="eastAsia"/>
                <w:sz w:val="24"/>
              </w:rPr>
            </w:pPr>
            <w:r w:rsidRPr="008C3EEA">
              <w:rPr>
                <w:rFonts w:hint="eastAsia"/>
                <w:sz w:val="24"/>
              </w:rPr>
              <w:t>110</w:t>
            </w:r>
          </w:p>
        </w:tc>
      </w:tr>
    </w:tbl>
    <w:p w:rsidR="009D6593" w:rsidRPr="008C3EEA" w:rsidRDefault="008C3EEA" w:rsidP="008C3EEA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HZR80  Plate Compactor</w:t>
      </w:r>
    </w:p>
    <w:p w:rsidR="00BB7A7D" w:rsidRPr="00BB7A7D" w:rsidRDefault="00BB7A7D" w:rsidP="00BB7A7D">
      <w:pPr>
        <w:spacing w:line="360" w:lineRule="auto"/>
        <w:rPr>
          <w:b/>
          <w:sz w:val="28"/>
          <w:szCs w:val="28"/>
        </w:rPr>
      </w:pPr>
      <w:r w:rsidRPr="00BB7A7D">
        <w:rPr>
          <w:b/>
          <w:sz w:val="28"/>
          <w:szCs w:val="28"/>
        </w:rPr>
        <w:t>Product characteristics:</w:t>
      </w:r>
    </w:p>
    <w:p w:rsidR="00BB7A7D" w:rsidRPr="009D6593" w:rsidRDefault="008C3EEA" w:rsidP="00BB7A7D">
      <w:pPr>
        <w:numPr>
          <w:ilvl w:val="0"/>
          <w:numId w:val="7"/>
        </w:num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Ductile iron base plate provides better durability.</w:t>
      </w:r>
    </w:p>
    <w:p w:rsidR="008C3EEA" w:rsidRPr="009D6593" w:rsidRDefault="00BB7A7D" w:rsidP="008C3EEA">
      <w:pPr>
        <w:spacing w:line="360" w:lineRule="auto"/>
        <w:ind w:firstLineChars="150" w:firstLine="360"/>
        <w:rPr>
          <w:sz w:val="24"/>
        </w:rPr>
      </w:pPr>
      <w:r w:rsidRPr="009D6593">
        <w:rPr>
          <w:sz w:val="24"/>
        </w:rPr>
        <w:t>2</w:t>
      </w:r>
      <w:r w:rsidRPr="009D6593">
        <w:rPr>
          <w:sz w:val="24"/>
        </w:rPr>
        <w:t>、</w:t>
      </w:r>
      <w:r w:rsidR="005432DA" w:rsidRPr="005432DA">
        <w:rPr>
          <w:sz w:val="24"/>
        </w:rPr>
        <w:t>The vibration mechanism and the power part are connected by a high-elastic natural rubber shock absorption column, which is durable and comfortable to operate.</w:t>
      </w:r>
      <w:r w:rsidR="008C3EEA">
        <w:rPr>
          <w:rFonts w:hint="eastAsia"/>
          <w:sz w:val="24"/>
        </w:rPr>
        <w:t xml:space="preserve"> </w:t>
      </w:r>
      <w:r w:rsidR="00AE1FAF">
        <w:rPr>
          <w:rFonts w:hint="eastAsia"/>
          <w:sz w:val="24"/>
        </w:rPr>
        <w:t xml:space="preserve"> </w:t>
      </w:r>
    </w:p>
    <w:p w:rsidR="00BB7A7D" w:rsidRPr="009D6593" w:rsidRDefault="00BB7A7D" w:rsidP="00BB7A7D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3</w:t>
      </w:r>
      <w:r w:rsidRPr="009D6593">
        <w:rPr>
          <w:sz w:val="24"/>
        </w:rPr>
        <w:t>、</w:t>
      </w:r>
      <w:r w:rsidR="008C3EEA">
        <w:rPr>
          <w:rFonts w:hint="eastAsia"/>
          <w:sz w:val="24"/>
        </w:rPr>
        <w:t xml:space="preserve"> Radius base plate for easy access to corners.</w:t>
      </w:r>
    </w:p>
    <w:p w:rsidR="009D6593" w:rsidRDefault="009D6593" w:rsidP="00BB7A7D">
      <w:pPr>
        <w:spacing w:line="360" w:lineRule="auto"/>
        <w:ind w:left="360"/>
        <w:rPr>
          <w:rFonts w:hint="eastAsia"/>
          <w:sz w:val="24"/>
        </w:rPr>
      </w:pPr>
      <w:r w:rsidRPr="009D6593">
        <w:rPr>
          <w:sz w:val="24"/>
        </w:rPr>
        <w:t>4</w:t>
      </w:r>
      <w:r w:rsidRPr="009D6593">
        <w:rPr>
          <w:sz w:val="24"/>
        </w:rPr>
        <w:t>、</w:t>
      </w:r>
      <w:r w:rsidR="008C3EEA">
        <w:rPr>
          <w:rFonts w:hint="eastAsia"/>
          <w:sz w:val="24"/>
        </w:rPr>
        <w:t xml:space="preserve"> Centrally located lifting bar allows easy transportation.</w:t>
      </w:r>
    </w:p>
    <w:p w:rsidR="008C3EEA" w:rsidRPr="009D6593" w:rsidRDefault="008C3EEA" w:rsidP="00BB7A7D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Sealed belt cover to prevent sand and soil in.</w:t>
      </w:r>
    </w:p>
    <w:p w:rsidR="007374A6" w:rsidRPr="00542BB2" w:rsidRDefault="007374A6" w:rsidP="009D6593">
      <w:pPr>
        <w:pStyle w:val="New"/>
        <w:spacing w:line="360" w:lineRule="auto"/>
        <w:rPr>
          <w:sz w:val="24"/>
          <w:szCs w:val="24"/>
        </w:rPr>
      </w:pPr>
    </w:p>
    <w:sectPr w:rsidR="007374A6" w:rsidRPr="00542BB2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B3" w:rsidRDefault="00E44FB3">
      <w:r>
        <w:separator/>
      </w:r>
    </w:p>
  </w:endnote>
  <w:endnote w:type="continuationSeparator" w:id="1">
    <w:p w:rsidR="00E44FB3" w:rsidRDefault="00E4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254DDB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7233C">
      <w:rPr>
        <w:rStyle w:val="a3"/>
      </w:rPr>
      <w:instrText xml:space="preserve">PAGE  </w:instrText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B3" w:rsidRDefault="00E44FB3">
      <w:r>
        <w:separator/>
      </w:r>
    </w:p>
  </w:footnote>
  <w:footnote w:type="continuationSeparator" w:id="1">
    <w:p w:rsidR="00E44FB3" w:rsidRDefault="00E4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5C21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B82A3D"/>
    <w:multiLevelType w:val="singleLevel"/>
    <w:tmpl w:val="2BB82A3D"/>
    <w:lvl w:ilvl="0">
      <w:start w:val="1"/>
      <w:numFmt w:val="decimal"/>
      <w:suff w:val="nothing"/>
      <w:lvlText w:val="%1、"/>
      <w:lvlJc w:val="left"/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53ADE7"/>
    <w:multiLevelType w:val="singleLevel"/>
    <w:tmpl w:val="6553ADE7"/>
    <w:lvl w:ilvl="0">
      <w:start w:val="1"/>
      <w:numFmt w:val="decimal"/>
      <w:suff w:val="nothing"/>
      <w:lvlText w:val="%1、"/>
      <w:lvlJc w:val="left"/>
    </w:lvl>
  </w:abstractNum>
  <w:abstractNum w:abstractNumId="6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E5CC6"/>
    <w:rsid w:val="00172A27"/>
    <w:rsid w:val="00226839"/>
    <w:rsid w:val="00254DDB"/>
    <w:rsid w:val="002A4634"/>
    <w:rsid w:val="002D5E39"/>
    <w:rsid w:val="002D6D17"/>
    <w:rsid w:val="003144E3"/>
    <w:rsid w:val="0037615D"/>
    <w:rsid w:val="003A3EE4"/>
    <w:rsid w:val="003B7536"/>
    <w:rsid w:val="004117D9"/>
    <w:rsid w:val="004C0C2E"/>
    <w:rsid w:val="005203D9"/>
    <w:rsid w:val="00542BB2"/>
    <w:rsid w:val="005432DA"/>
    <w:rsid w:val="005D3329"/>
    <w:rsid w:val="006264DA"/>
    <w:rsid w:val="006E45FB"/>
    <w:rsid w:val="007374A6"/>
    <w:rsid w:val="0076444E"/>
    <w:rsid w:val="007F397D"/>
    <w:rsid w:val="007F493F"/>
    <w:rsid w:val="00853D5F"/>
    <w:rsid w:val="008B28C2"/>
    <w:rsid w:val="008C3EEA"/>
    <w:rsid w:val="009802A7"/>
    <w:rsid w:val="009C07CF"/>
    <w:rsid w:val="009D6593"/>
    <w:rsid w:val="00A031E4"/>
    <w:rsid w:val="00A7233C"/>
    <w:rsid w:val="00A94E26"/>
    <w:rsid w:val="00AE1FAF"/>
    <w:rsid w:val="00AE2096"/>
    <w:rsid w:val="00B0355C"/>
    <w:rsid w:val="00BB7A7D"/>
    <w:rsid w:val="00CA4836"/>
    <w:rsid w:val="00D61321"/>
    <w:rsid w:val="00DA6035"/>
    <w:rsid w:val="00E44FB3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615D"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37615D"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7615D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615D"/>
  </w:style>
  <w:style w:type="character" w:styleId="a4">
    <w:name w:val="Hyperlink"/>
    <w:basedOn w:val="a0"/>
    <w:rsid w:val="0037615D"/>
    <w:rPr>
      <w:color w:val="0000FF"/>
      <w:u w:val="single"/>
    </w:rPr>
  </w:style>
  <w:style w:type="character" w:customStyle="1" w:styleId="Char">
    <w:name w:val="纯文本 Char"/>
    <w:basedOn w:val="a0"/>
    <w:link w:val="a5"/>
    <w:rsid w:val="0037615D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称呼 Char"/>
    <w:basedOn w:val="a0"/>
    <w:link w:val="a6"/>
    <w:rsid w:val="0037615D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  <w:rsid w:val="0037615D"/>
  </w:style>
  <w:style w:type="paragraph" w:styleId="30">
    <w:name w:val="toc 3"/>
    <w:basedOn w:val="a"/>
    <w:next w:val="a"/>
    <w:rsid w:val="0037615D"/>
    <w:pPr>
      <w:ind w:leftChars="400" w:left="840"/>
    </w:pPr>
  </w:style>
  <w:style w:type="paragraph" w:styleId="20">
    <w:name w:val="Body Text Indent 2"/>
    <w:basedOn w:val="a"/>
    <w:rsid w:val="0037615D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rsid w:val="0037615D"/>
    <w:pPr>
      <w:ind w:leftChars="200" w:left="420"/>
    </w:pPr>
  </w:style>
  <w:style w:type="paragraph" w:styleId="a5">
    <w:name w:val="Plain Text"/>
    <w:basedOn w:val="a"/>
    <w:link w:val="Char"/>
    <w:rsid w:val="0037615D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sid w:val="0037615D"/>
    <w:rPr>
      <w:szCs w:val="21"/>
    </w:rPr>
  </w:style>
  <w:style w:type="paragraph" w:customStyle="1" w:styleId="a7">
    <w:name w:val="样式 宋体 五号 两端对齐 行距: 单倍行距"/>
    <w:basedOn w:val="a"/>
    <w:rsid w:val="0037615D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1">
    <w:name w:val="Char"/>
    <w:basedOn w:val="a"/>
    <w:rsid w:val="003761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rsid w:val="0037615D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rsid w:val="0037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0"/>
    <w:rsid w:val="0037615D"/>
    <w:rPr>
      <w:rFonts w:ascii="宋体" w:hAnsi="Courier New"/>
      <w:sz w:val="28"/>
      <w:szCs w:val="28"/>
    </w:rPr>
  </w:style>
  <w:style w:type="paragraph" w:styleId="a9">
    <w:name w:val="header"/>
    <w:basedOn w:val="a"/>
    <w:rsid w:val="0037615D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2">
    <w:name w:val="Char"/>
    <w:basedOn w:val="a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B7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5</cp:revision>
  <cp:lastPrinted>1899-12-30T00:00:00Z</cp:lastPrinted>
  <dcterms:created xsi:type="dcterms:W3CDTF">2020-05-16T02:38:00Z</dcterms:created>
  <dcterms:modified xsi:type="dcterms:W3CDTF">2020-05-18T01:21:00Z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