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>MT1 Sealing sheet</w:t>
      </w:r>
    </w:p>
    <w:p>
      <w:pPr>
        <w:widowControl w:val="0"/>
        <w:wordWrap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val="en-US" w:eastAsia="zh-CN"/>
        </w:rPr>
        <w:t>MT1 Sealing sheet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is composed of asbestos fiber with nitrle butadiene rubber binder(NBR) .It exhibits excellent crush resistance at high-flange pressures.Recommended for sealing oil,fuels and water in applications with intermittent operating temperatures up to 250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℃.</w:t>
      </w:r>
      <w:r>
        <w:rPr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  <w:t xml:space="preserve">Applications include </w:t>
      </w: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general automotive,motorcycle,small engine and Motor sealing .</w:t>
      </w:r>
    </w:p>
    <w:p>
      <w:pPr>
        <w:widowControl w:val="0"/>
        <w:wordWrap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Properties</w:t>
      </w:r>
    </w:p>
    <w:tbl>
      <w:tblPr>
        <w:tblStyle w:val="6"/>
        <w:tblW w:w="8578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935"/>
        <w:gridCol w:w="2850"/>
        <w:gridCol w:w="971"/>
        <w:gridCol w:w="2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47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item</w:t>
            </w:r>
          </w:p>
        </w:tc>
        <w:tc>
          <w:tcPr>
            <w:tcW w:w="9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unit </w:t>
            </w:r>
          </w:p>
        </w:tc>
        <w:tc>
          <w:tcPr>
            <w:tcW w:w="202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standard values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Transverse tensile strength 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MPa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</w:rPr>
              <w:t>ompressibility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10-20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Recovery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Density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g/cm</w:t>
            </w:r>
            <w:r>
              <w:rPr>
                <w:rFonts w:hint="eastAsia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/>
                <w:b/>
                <w:bCs/>
                <w:sz w:val="24"/>
                <w:szCs w:val="24"/>
              </w:rPr>
              <w:t>~1.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Flexiblity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/>
                <w:b/>
                <w:bCs/>
                <w:sz w:val="24"/>
                <w:szCs w:val="24"/>
              </w:rPr>
              <w:t>end 180</w:t>
            </w:r>
            <w:r>
              <w:rPr>
                <w:rFonts w:hint="default" w:ascii="Calibri" w:hAnsi="Calibri" w:cs="Calibri"/>
                <w:b/>
                <w:bCs/>
                <w:sz w:val="24"/>
                <w:szCs w:val="24"/>
              </w:rPr>
              <w:t>°</w:t>
            </w:r>
            <w:r>
              <w:rPr>
                <w:rFonts w:hint="eastAsia" w:ascii="Calibri" w:hAnsi="Calibri" w:cs="Calibri"/>
                <w:b/>
                <w:bCs/>
                <w:sz w:val="24"/>
                <w:szCs w:val="24"/>
                <w:lang w:val="en-US" w:eastAsia="zh-CN"/>
              </w:rPr>
              <w:t xml:space="preserve"> on the bar with diameter which is 12 times than the sample thickness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）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No crack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Creep Relaxation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≤25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Corrosion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No corrosion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Immersed into </w:t>
            </w:r>
            <w:r>
              <w:rPr>
                <w:rFonts w:hint="eastAsia"/>
                <w:b/>
                <w:bCs/>
                <w:sz w:val="24"/>
                <w:szCs w:val="24"/>
              </w:rPr>
              <w:t>IRM903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oil for 5h at </w:t>
            </w:r>
            <w:r>
              <w:rPr>
                <w:b/>
                <w:bCs/>
                <w:sz w:val="24"/>
                <w:szCs w:val="24"/>
              </w:rPr>
              <w:t>150</w:t>
            </w:r>
            <w:r>
              <w:rPr>
                <w:rFonts w:hint="eastAsia"/>
                <w:b/>
                <w:bCs/>
                <w:sz w:val="24"/>
                <w:szCs w:val="24"/>
              </w:rPr>
              <w:t>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℃，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then pick up and keep it for 30min at 15</w:t>
            </w:r>
            <w:r>
              <w:rPr>
                <w:rFonts w:hint="eastAsia"/>
                <w:b/>
                <w:bCs/>
                <w:sz w:val="24"/>
                <w:szCs w:val="24"/>
              </w:rPr>
              <w:t>℃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-30</w:t>
            </w:r>
            <w:r>
              <w:rPr>
                <w:rFonts w:hint="eastAsia"/>
                <w:b/>
                <w:bCs/>
                <w:sz w:val="24"/>
                <w:szCs w:val="24"/>
              </w:rPr>
              <w:t>℃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Transverse tensile strength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MPa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≥1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Thickness increase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≤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Weight increase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≤15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  <w:t xml:space="preserve">Appearance change 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No bubble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Immersed into </w:t>
            </w:r>
            <w:r>
              <w:rPr>
                <w:rFonts w:hint="eastAsia"/>
                <w:b/>
                <w:bCs/>
                <w:sz w:val="24"/>
                <w:szCs w:val="24"/>
              </w:rPr>
              <w:t>ASTM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B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for </w:t>
            </w:r>
            <w:r>
              <w:rPr>
                <w:b/>
                <w:bCs/>
                <w:sz w:val="24"/>
                <w:szCs w:val="24"/>
              </w:rPr>
              <w:t>5h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at </w:t>
            </w:r>
            <w:r>
              <w:rPr>
                <w:rFonts w:hint="eastAsia"/>
                <w:b/>
                <w:bCs/>
                <w:sz w:val="24"/>
                <w:szCs w:val="24"/>
              </w:rPr>
              <w:t>21℃~30℃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Thickness increase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≤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Flexiblity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No crack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Nitrogen Sealing </w:t>
            </w:r>
            <w:r>
              <w:rPr>
                <w:rFonts w:hint="eastAsia"/>
                <w:b/>
                <w:bCs/>
                <w:sz w:val="24"/>
                <w:szCs w:val="24"/>
              </w:rPr>
              <w:t>［ml/（h·mm）］</w:t>
            </w:r>
          </w:p>
        </w:tc>
        <w:tc>
          <w:tcPr>
            <w:tcW w:w="202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≤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Sealability for oil at room Temperature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Medium pressur 8</w:t>
            </w:r>
            <w:r>
              <w:rPr>
                <w:rFonts w:hint="eastAsia"/>
                <w:b/>
                <w:bCs/>
                <w:sz w:val="24"/>
                <w:szCs w:val="24"/>
              </w:rPr>
              <w:t>mpa,30min）</w:t>
            </w:r>
          </w:p>
        </w:tc>
        <w:tc>
          <w:tcPr>
            <w:tcW w:w="202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No leakage within 30 minutes</w:t>
            </w:r>
          </w:p>
        </w:tc>
      </w:tr>
    </w:tbl>
    <w:p>
      <w:pPr>
        <w:rPr>
          <w:rFonts w:hint="eastAsia" w:ascii="Calibri" w:hAnsi="Calibri" w:eastAsia="宋体" w:cs="Calibri"/>
          <w:lang w:val="en-US" w:eastAsia="zh-CN"/>
        </w:rPr>
      </w:pPr>
    </w:p>
    <w:p>
      <w:pPr>
        <w:rPr>
          <w:rFonts w:hint="eastAsia" w:ascii="Calibri" w:hAnsi="Calibri" w:eastAsia="宋体" w:cs="Calibri"/>
          <w:lang w:val="en-US" w:eastAsia="zh-CN"/>
        </w:rPr>
      </w:pPr>
    </w:p>
    <w:p>
      <w:pPr>
        <w:rPr>
          <w:rFonts w:hint="eastAsia" w:ascii="Calibri" w:hAnsi="Calibri" w:eastAsia="宋体" w:cs="Calibri"/>
          <w:lang w:val="en-US" w:eastAsia="zh-CN"/>
        </w:rPr>
      </w:pPr>
    </w:p>
    <w:p>
      <w:pPr>
        <w:rPr>
          <w:rFonts w:hint="eastAsia" w:ascii="Calibri" w:hAnsi="Calibri" w:eastAsia="宋体" w:cs="Calibri"/>
          <w:lang w:val="en-US" w:eastAsia="zh-CN"/>
        </w:rPr>
      </w:pPr>
    </w:p>
    <w:p>
      <w:pPr>
        <w:rPr>
          <w:rFonts w:hint="eastAsia" w:ascii="Calibri" w:hAnsi="Calibri" w:eastAsia="宋体" w:cs="Calibri"/>
          <w:lang w:val="en-US" w:eastAsia="zh-CN"/>
        </w:rPr>
      </w:pPr>
    </w:p>
    <w:p>
      <w:pPr>
        <w:rPr>
          <w:rFonts w:hint="eastAsia" w:ascii="Calibri" w:hAnsi="Calibri" w:eastAsia="宋体" w:cs="Calibri"/>
          <w:lang w:val="en-US" w:eastAsia="zh-CN"/>
        </w:rPr>
      </w:pPr>
    </w:p>
    <w:p>
      <w:pPr>
        <w:rPr>
          <w:rFonts w:hint="eastAsia" w:cs="Calibri"/>
          <w:b/>
          <w:bCs/>
          <w:sz w:val="32"/>
          <w:szCs w:val="32"/>
          <w:lang w:val="en-US" w:eastAsia="zh-CN"/>
        </w:rPr>
      </w:pPr>
      <w:r>
        <w:rPr>
          <w:rFonts w:hint="eastAsia" w:cs="Calibri"/>
          <w:lang w:val="en-US" w:eastAsia="zh-CN"/>
        </w:rPr>
        <w:t xml:space="preserve">                          </w:t>
      </w:r>
      <w:r>
        <w:rPr>
          <w:rFonts w:hint="eastAsia" w:cs="Calibri"/>
          <w:b/>
          <w:bCs/>
          <w:sz w:val="32"/>
          <w:szCs w:val="32"/>
          <w:lang w:val="en-US" w:eastAsia="zh-CN"/>
        </w:rPr>
        <w:t xml:space="preserve"> MT1号密封衬垫版</w:t>
      </w:r>
    </w:p>
    <w:p>
      <w:pPr>
        <w:ind w:firstLine="560" w:firstLineChars="200"/>
        <w:rPr>
          <w:rFonts w:hint="eastAsia" w:ascii="宋体"/>
          <w:b/>
          <w:bCs/>
          <w:sz w:val="28"/>
          <w:szCs w:val="28"/>
          <w:lang w:eastAsia="zh-CN"/>
        </w:rPr>
      </w:pPr>
      <w:r>
        <w:rPr>
          <w:rFonts w:ascii="宋体"/>
          <w:b/>
          <w:bCs/>
          <w:sz w:val="28"/>
          <w:szCs w:val="28"/>
        </w:rPr>
        <w:t>MT1号</w:t>
      </w:r>
      <w:r>
        <w:rPr>
          <w:rFonts w:hint="eastAsia" w:ascii="宋体"/>
          <w:b/>
          <w:bCs/>
          <w:sz w:val="28"/>
          <w:szCs w:val="28"/>
        </w:rPr>
        <w:t>密封衬垫板</w:t>
      </w:r>
      <w:r>
        <w:rPr>
          <w:rFonts w:hint="eastAsia" w:ascii="宋体"/>
          <w:b/>
          <w:bCs/>
          <w:sz w:val="28"/>
          <w:szCs w:val="28"/>
          <w:lang w:eastAsia="zh-CN"/>
        </w:rPr>
        <w:t>是</w:t>
      </w:r>
      <w:r>
        <w:rPr>
          <w:rFonts w:hint="eastAsia" w:ascii="宋体"/>
          <w:b/>
          <w:bCs/>
          <w:sz w:val="28"/>
          <w:szCs w:val="28"/>
        </w:rPr>
        <w:t>以</w:t>
      </w:r>
      <w:r>
        <w:rPr>
          <w:rFonts w:hint="eastAsia" w:ascii="宋体"/>
          <w:b/>
          <w:bCs/>
          <w:sz w:val="28"/>
          <w:szCs w:val="28"/>
          <w:lang w:eastAsia="zh-CN"/>
        </w:rPr>
        <w:t>温</w:t>
      </w:r>
      <w:r>
        <w:rPr>
          <w:rFonts w:hint="eastAsia" w:ascii="宋体"/>
          <w:b/>
          <w:bCs/>
          <w:sz w:val="28"/>
          <w:szCs w:val="28"/>
        </w:rPr>
        <w:t>石棉、合成橡胶</w:t>
      </w:r>
      <w:r>
        <w:rPr>
          <w:rFonts w:hint="eastAsia" w:ascii="宋体"/>
          <w:b/>
          <w:bCs/>
          <w:sz w:val="28"/>
          <w:szCs w:val="28"/>
          <w:lang w:eastAsia="zh-CN"/>
        </w:rPr>
        <w:t>、耐高温填料和化工助剂</w:t>
      </w:r>
      <w:r>
        <w:rPr>
          <w:rFonts w:hint="eastAsia" w:ascii="宋体"/>
          <w:b/>
          <w:bCs/>
          <w:sz w:val="28"/>
          <w:szCs w:val="28"/>
        </w:rPr>
        <w:t>为主要材料</w:t>
      </w:r>
      <w:r>
        <w:rPr>
          <w:rFonts w:hint="eastAsia" w:ascii="宋体"/>
          <w:b/>
          <w:bCs/>
          <w:sz w:val="28"/>
          <w:szCs w:val="28"/>
          <w:lang w:eastAsia="zh-CN"/>
        </w:rPr>
        <w:t>经压缩成张法</w:t>
      </w:r>
      <w:r>
        <w:rPr>
          <w:rFonts w:hint="eastAsia" w:ascii="宋体"/>
          <w:b/>
          <w:bCs/>
          <w:sz w:val="28"/>
          <w:szCs w:val="28"/>
        </w:rPr>
        <w:t>制成的，</w:t>
      </w:r>
      <w:r>
        <w:rPr>
          <w:rFonts w:hint="eastAsia" w:ascii="宋体"/>
          <w:b/>
          <w:bCs/>
          <w:sz w:val="28"/>
          <w:szCs w:val="28"/>
          <w:lang w:eastAsia="zh-CN"/>
        </w:rPr>
        <w:t>具有抗高压性，对滑油、水、燃气抗耐性优良。适用于</w:t>
      </w:r>
      <w:r>
        <w:rPr>
          <w:rFonts w:hint="eastAsia" w:ascii="宋体"/>
          <w:b/>
          <w:bCs/>
          <w:sz w:val="28"/>
          <w:szCs w:val="28"/>
        </w:rPr>
        <w:t>摩托车发动机</w:t>
      </w:r>
      <w:r>
        <w:rPr>
          <w:rFonts w:hint="eastAsia" w:ascii="宋体"/>
          <w:b/>
          <w:bCs/>
          <w:sz w:val="28"/>
          <w:szCs w:val="28"/>
          <w:lang w:eastAsia="zh-CN"/>
        </w:rPr>
        <w:t>、小型汽油机</w:t>
      </w:r>
      <w:r>
        <w:rPr>
          <w:rFonts w:hint="eastAsia" w:ascii="宋体"/>
          <w:b/>
          <w:bCs/>
          <w:sz w:val="28"/>
          <w:szCs w:val="28"/>
        </w:rPr>
        <w:t>等</w:t>
      </w:r>
      <w:r>
        <w:rPr>
          <w:rFonts w:hint="eastAsia" w:ascii="宋体"/>
          <w:b/>
          <w:bCs/>
          <w:sz w:val="28"/>
          <w:szCs w:val="28"/>
          <w:lang w:eastAsia="zh-CN"/>
        </w:rPr>
        <w:t>温度不高于</w:t>
      </w:r>
      <w:r>
        <w:rPr>
          <w:rFonts w:hint="eastAsia" w:ascii="宋体"/>
          <w:b/>
          <w:bCs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宋体"/>
          <w:b/>
          <w:bCs/>
          <w:sz w:val="28"/>
          <w:szCs w:val="28"/>
          <w:lang w:val="en-US" w:eastAsia="zh-CN"/>
        </w:rPr>
        <w:t>0</w:t>
      </w:r>
      <w:r>
        <w:rPr>
          <w:rFonts w:hint="default" w:ascii="Arial" w:hAnsi="Arial" w:cs="Arial"/>
          <w:b/>
          <w:bCs/>
          <w:sz w:val="28"/>
          <w:szCs w:val="28"/>
          <w:lang w:val="en-US" w:eastAsia="zh-CN"/>
        </w:rPr>
        <w:t>℃</w:t>
      </w:r>
      <w:r>
        <w:rPr>
          <w:rFonts w:hint="eastAsia" w:ascii="宋体"/>
          <w:b/>
          <w:bCs/>
          <w:sz w:val="28"/>
          <w:szCs w:val="28"/>
          <w:lang w:eastAsia="zh-CN"/>
        </w:rPr>
        <w:t>静密封</w:t>
      </w:r>
      <w:r>
        <w:rPr>
          <w:rFonts w:hint="eastAsia" w:ascii="宋体"/>
          <w:b/>
          <w:bCs/>
          <w:sz w:val="28"/>
          <w:szCs w:val="28"/>
        </w:rPr>
        <w:t>部位</w:t>
      </w:r>
      <w:r>
        <w:rPr>
          <w:rFonts w:hint="eastAsia" w:ascii="宋体"/>
          <w:b/>
          <w:bCs/>
          <w:sz w:val="28"/>
          <w:szCs w:val="28"/>
          <w:lang w:eastAsia="zh-CN"/>
        </w:rPr>
        <w:t>。</w:t>
      </w:r>
    </w:p>
    <w:tbl>
      <w:tblPr>
        <w:tblStyle w:val="6"/>
        <w:tblpPr w:leftFromText="180" w:rightFromText="180" w:vertAnchor="text" w:horzAnchor="page" w:tblpX="1725" w:tblpY="729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02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项          目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指</w:t>
            </w:r>
            <w:r>
              <w:rPr>
                <w:rFonts w:ascii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横向拉伸强度    MPa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≥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密度          g/cm</w:t>
            </w:r>
            <w:r>
              <w:rPr>
                <w:rFonts w:hint="eastAsia" w:ascii="宋体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1.75</w:t>
            </w:r>
            <w:r>
              <w:rPr>
                <w:rFonts w:hint="eastAsia"/>
                <w:b/>
                <w:bCs/>
                <w:sz w:val="24"/>
                <w:szCs w:val="24"/>
              </w:rPr>
              <w:t>~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压缩率        %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15±5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回弹率        %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≥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柔软性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无裂纹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应力松弛率    %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≤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腐蚀性（常温，在蒸馏水中浸泡5h后密封放置120h，对LD</w:t>
            </w:r>
            <w:r>
              <w:rPr>
                <w:rFonts w:hint="eastAsia" w:ascii="宋体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硬铝板）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无腐蚀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气密性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（氮气）</w:t>
            </w:r>
            <w:r>
              <w:rPr>
                <w:rFonts w:hint="eastAsia"/>
                <w:b/>
                <w:bCs/>
                <w:sz w:val="24"/>
                <w:szCs w:val="24"/>
              </w:rPr>
              <w:t>ml/（h·mm）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耐</w:t>
            </w:r>
          </w:p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油</w:t>
            </w:r>
          </w:p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性</w:t>
            </w:r>
          </w:p>
        </w:tc>
        <w:tc>
          <w:tcPr>
            <w:tcW w:w="502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浸油拉伸强度减少率（温度150℃±2℃，</w:t>
            </w:r>
            <w:r>
              <w:rPr>
                <w:rFonts w:hint="eastAsia"/>
                <w:b/>
                <w:bCs/>
                <w:sz w:val="24"/>
                <w:szCs w:val="24"/>
              </w:rPr>
              <w:t>IRM903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 xml:space="preserve"> 20号航空润滑油，5h） %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6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0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540" w:hanging="54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吸油率（温度150℃±2℃，</w:t>
            </w:r>
            <w:r>
              <w:rPr>
                <w:rFonts w:hint="eastAsia"/>
                <w:b/>
                <w:bCs/>
                <w:sz w:val="24"/>
                <w:szCs w:val="24"/>
              </w:rPr>
              <w:t>IRM903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</w:p>
          <w:p>
            <w:pPr>
              <w:spacing w:line="360" w:lineRule="exact"/>
              <w:ind w:left="540" w:hanging="540"/>
              <w:jc w:val="both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20号航空润滑油，5h）%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≤</w:t>
            </w: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6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02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 xml:space="preserve">浸油增厚率（温度150℃±2℃， </w:t>
            </w:r>
            <w:r>
              <w:rPr>
                <w:rFonts w:hint="eastAsia"/>
                <w:b/>
                <w:bCs/>
                <w:sz w:val="24"/>
                <w:szCs w:val="24"/>
              </w:rPr>
              <w:t>IRM903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 xml:space="preserve">20号航空润滑油，5h）%  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6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02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浸油外观变化（温度150℃±2℃，</w:t>
            </w:r>
            <w:r>
              <w:rPr>
                <w:rFonts w:hint="eastAsia"/>
                <w:b/>
                <w:bCs/>
                <w:sz w:val="24"/>
                <w:szCs w:val="24"/>
              </w:rPr>
              <w:t>IRM903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20号航空润滑油，5h）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不起泡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6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0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浸油增厚率（温度15℃</w:t>
            </w:r>
            <w:r>
              <w:rPr>
                <w:rFonts w:hint="eastAsia"/>
                <w:b/>
                <w:bCs/>
                <w:sz w:val="24"/>
                <w:szCs w:val="24"/>
              </w:rPr>
              <w:t>~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 xml:space="preserve">30℃， </w:t>
            </w:r>
            <w:r>
              <w:rPr>
                <w:rFonts w:hint="eastAsia"/>
                <w:b/>
                <w:bCs/>
                <w:sz w:val="24"/>
                <w:szCs w:val="24"/>
              </w:rPr>
              <w:t>ASTM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B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</w:p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 xml:space="preserve">3号喷气燃料，5h ）%               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≤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6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浸油后柔软性（温度15℃</w:t>
            </w:r>
            <w:r>
              <w:rPr>
                <w:rFonts w:hint="eastAsia"/>
                <w:b/>
                <w:bCs/>
                <w:sz w:val="24"/>
                <w:szCs w:val="24"/>
              </w:rPr>
              <w:t>~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30℃，</w:t>
            </w:r>
            <w:r>
              <w:rPr>
                <w:rFonts w:hint="eastAsia"/>
                <w:b/>
                <w:bCs/>
                <w:sz w:val="24"/>
                <w:szCs w:val="24"/>
              </w:rPr>
              <w:t>ASTM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B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</w:p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3号喷气燃料，5h ）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无裂纹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609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油密封性（温度15℃</w:t>
            </w:r>
            <w:r>
              <w:rPr>
                <w:rFonts w:hint="eastAsia"/>
                <w:b/>
                <w:bCs/>
                <w:sz w:val="24"/>
                <w:szCs w:val="24"/>
              </w:rPr>
              <w:t>~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30℃，压力为15MPa，介质为3号喷气燃料，时间为30</w:t>
            </w:r>
            <w:r>
              <w:rPr>
                <w:rFonts w:ascii="宋体"/>
                <w:b/>
                <w:bCs/>
                <w:sz w:val="24"/>
                <w:szCs w:val="24"/>
              </w:rPr>
              <w:t>min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完全密封</w:t>
            </w:r>
          </w:p>
        </w:tc>
      </w:tr>
    </w:tbl>
    <w:p>
      <w:pPr>
        <w:ind w:firstLine="560" w:firstLineChars="200"/>
        <w:rPr>
          <w:rFonts w:hint="eastAsia" w:ascii="宋体"/>
          <w:b/>
          <w:bCs/>
          <w:sz w:val="28"/>
          <w:szCs w:val="28"/>
          <w:lang w:val="en-US" w:eastAsia="zh-CN"/>
        </w:rPr>
      </w:pPr>
      <w:r>
        <w:rPr>
          <w:rFonts w:hint="eastAsia" w:ascii="宋体"/>
          <w:b/>
          <w:bCs/>
          <w:sz w:val="28"/>
          <w:szCs w:val="28"/>
          <w:lang w:val="en-US" w:eastAsia="zh-CN"/>
        </w:rPr>
        <w:t>理化性能表</w:t>
      </w:r>
    </w:p>
    <w:p>
      <w:pPr>
        <w:rPr>
          <w:rFonts w:hint="eastAsia" w:ascii="Calibri" w:hAnsi="Calibri" w:eastAsia="宋体" w:cs="Calibri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_x0000_i1025" o:spt="75" type="#_x0000_t75" style="height:36.95pt;width:414.9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3A06FC"/>
    <w:rsid w:val="05D95CD9"/>
    <w:rsid w:val="062F2A29"/>
    <w:rsid w:val="1BEE7EDE"/>
    <w:rsid w:val="25324EC5"/>
    <w:rsid w:val="28A53752"/>
    <w:rsid w:val="2D164FA0"/>
    <w:rsid w:val="474D70BE"/>
    <w:rsid w:val="480B22D5"/>
    <w:rsid w:val="49F00052"/>
    <w:rsid w:val="4C5C7BF5"/>
    <w:rsid w:val="545550FF"/>
    <w:rsid w:val="57346309"/>
    <w:rsid w:val="67FB0049"/>
    <w:rsid w:val="791C295E"/>
    <w:rsid w:val="7BE944DF"/>
    <w:rsid w:val="7FC203B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2016-04-13T01:03:40Z</dcterms:modified>
  <dc:title>                              MT1 Sealing sheet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